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E52FA" w14:textId="77777777" w:rsidR="004E2F55" w:rsidRPr="004E2F55" w:rsidRDefault="004E2F55" w:rsidP="004E2F55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bookmarkStart w:id="0" w:name="_Hlk155125480"/>
      <w:r w:rsidRPr="004E2F55">
        <w:rPr>
          <w:rFonts w:ascii="Times New Roman" w:hAnsi="Times New Roman"/>
          <w:color w:val="000000" w:themeColor="text1"/>
        </w:rPr>
        <w:t>Приложение 4</w:t>
      </w:r>
    </w:p>
    <w:p w14:paraId="6D520C32" w14:textId="77777777" w:rsidR="004E2F55" w:rsidRPr="004E2F55" w:rsidRDefault="004E2F55" w:rsidP="004E2F55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4E2F55">
        <w:rPr>
          <w:rFonts w:ascii="Times New Roman" w:hAnsi="Times New Roman"/>
          <w:color w:val="000000" w:themeColor="text1"/>
        </w:rPr>
        <w:t>к рабочей программе дисциплины</w:t>
      </w:r>
    </w:p>
    <w:p w14:paraId="56FB6BBE" w14:textId="6BE9A428" w:rsidR="004E2F55" w:rsidRPr="004E2F55" w:rsidRDefault="004E2F55" w:rsidP="004E2F5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4E2F55">
        <w:rPr>
          <w:rFonts w:ascii="Times New Roman" w:hAnsi="Times New Roman" w:cs="Times New Roman"/>
          <w:color w:val="000000" w:themeColor="text1"/>
        </w:rPr>
        <w:t>ПОВЕДЕНЧЕСКАЯ ЭКОНОМИКА</w:t>
      </w:r>
    </w:p>
    <w:p w14:paraId="2FD755BC" w14:textId="77777777" w:rsidR="002D114C" w:rsidRPr="004E2F5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4E2F5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4E2F5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4E2F5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4E2F5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4E2F5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4E2F55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4E2F5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4E2F5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4E2F5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4E2F5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E2F55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4E2F5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4E2F5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4E2F55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7D4B75A8" w:rsidR="002D114C" w:rsidRPr="004E2F55" w:rsidRDefault="007F75D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2F55">
        <w:rPr>
          <w:rFonts w:ascii="Times New Roman" w:hAnsi="Times New Roman" w:cs="Times New Roman"/>
          <w:b/>
          <w:bCs/>
        </w:rPr>
        <w:t>ПОВЕДЕНЧЕСКАЯ ЭКОНОМИКА</w:t>
      </w:r>
    </w:p>
    <w:p w14:paraId="38F67EBD" w14:textId="346947C2" w:rsidR="002D114C" w:rsidRPr="004E2F55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4E2F5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4E2F5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4E2F5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2F55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4E2F55">
        <w:rPr>
          <w:rFonts w:ascii="Times New Roman" w:eastAsia="Times New Roman" w:hAnsi="Times New Roman" w:cs="Times New Roman"/>
          <w:bCs/>
          <w:lang w:eastAsia="ru-RU"/>
        </w:rPr>
        <w:tab/>
      </w:r>
      <w:r w:rsidRPr="004E2F55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14:paraId="4AA4FBC3" w14:textId="77777777" w:rsidR="002D114C" w:rsidRPr="004E2F5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648111B1" w:rsidR="002D114C" w:rsidRPr="004E2F5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2F55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4E2F55">
        <w:rPr>
          <w:rFonts w:ascii="Times New Roman" w:eastAsia="Times New Roman" w:hAnsi="Times New Roman" w:cs="Times New Roman"/>
          <w:b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4E2F5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111C3502" w:rsidR="002D114C" w:rsidRPr="004E2F5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2F55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4E2F55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4E2F55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4E2F5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4E2F5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E2F55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4E2F55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4E2F55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4E2F55">
        <w:rPr>
          <w:rFonts w:ascii="Times New Roman" w:eastAsia="Times New Roman" w:hAnsi="Times New Roman" w:cs="Times New Roman"/>
          <w:bCs/>
          <w:lang w:eastAsia="ru-RU"/>
        </w:rPr>
        <w:tab/>
      </w:r>
      <w:r w:rsidRPr="004E2F55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4E2F5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4E2F5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4E2F5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4E2F5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4E2F5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4E2F5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4E2F5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4E2F55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4E2F5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4E2F55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28973350" w:rsidR="002D114C" w:rsidRPr="004E2F5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4E2F55">
        <w:rPr>
          <w:rFonts w:ascii="Times New Roman" w:eastAsia="Times New Roman" w:hAnsi="Times New Roman" w:cs="Times New Roman"/>
          <w:bCs/>
          <w:lang w:eastAsia="ru-RU"/>
        </w:rPr>
        <w:t>202</w:t>
      </w:r>
      <w:r w:rsidR="00C54E0B" w:rsidRPr="004E2F55">
        <w:rPr>
          <w:rFonts w:ascii="Times New Roman" w:eastAsia="Times New Roman" w:hAnsi="Times New Roman" w:cs="Times New Roman"/>
          <w:bCs/>
          <w:lang w:eastAsia="ru-RU"/>
        </w:rPr>
        <w:t>2 г.</w:t>
      </w:r>
    </w:p>
    <w:p w14:paraId="69FDE1E0" w14:textId="77777777" w:rsidR="002D114C" w:rsidRPr="004E2F55" w:rsidRDefault="002D114C" w:rsidP="002D114C">
      <w:pPr>
        <w:spacing w:after="0" w:line="240" w:lineRule="auto"/>
        <w:sectPr w:rsidR="002D114C" w:rsidRPr="004E2F55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E294BF" w14:textId="30C39F1D" w:rsidR="00C54E0B" w:rsidRPr="004E2F55" w:rsidRDefault="007F75DC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2F55">
        <w:rPr>
          <w:rFonts w:ascii="Times New Roman" w:hAnsi="Times New Roman" w:cs="Times New Roman"/>
        </w:rPr>
        <w:lastRenderedPageBreak/>
        <w:t>ОПК -1 – 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</w:r>
    </w:p>
    <w:p w14:paraId="26996611" w14:textId="77777777" w:rsidR="00C54E0B" w:rsidRPr="004E2F55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846094" w:rsidRPr="004E2F55" w14:paraId="6BB12AC2" w14:textId="77777777" w:rsidTr="00846094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846094" w:rsidRPr="004E2F55" w:rsidRDefault="0084609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5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846094" w:rsidRPr="004E2F55" w:rsidRDefault="0084609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F5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846094" w:rsidRPr="004E2F55" w14:paraId="2FDDDFF6" w14:textId="77777777" w:rsidTr="00846094">
        <w:trPr>
          <w:trHeight w:val="439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846094" w:rsidRPr="004E2F55" w:rsidRDefault="00846094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10C4EB1" w14:textId="77777777" w:rsidR="00846094" w:rsidRPr="004E2F55" w:rsidRDefault="0084609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DC70FF6" w14:textId="731D3122" w:rsidR="00846094" w:rsidRPr="004E2F55" w:rsidRDefault="00846094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4E2F55">
              <w:rPr>
                <w:rFonts w:ascii="Times New Roman" w:hAnsi="Times New Roman" w:cs="Times New Roman"/>
              </w:rPr>
              <w:t>Поставьте соответствующие определения для прилагаемых терминов оценки времени экономическим агентов в поведенческой экономике.</w:t>
            </w:r>
          </w:p>
          <w:p w14:paraId="583E2486" w14:textId="1A724D98" w:rsidR="00846094" w:rsidRPr="004E2F55" w:rsidRDefault="0084609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К </w:t>
            </w:r>
            <w:r w:rsidR="00FB713F">
              <w:rPr>
                <w:rFonts w:ascii="Times New Roman" w:hAnsi="Times New Roman" w:cs="Times New Roman"/>
              </w:rPr>
              <w:t>каждой позиции в левом столбце</w:t>
            </w:r>
            <w:r w:rsidRPr="004E2F55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95"/>
              <w:gridCol w:w="2009"/>
              <w:gridCol w:w="373"/>
              <w:gridCol w:w="6437"/>
            </w:tblGrid>
            <w:tr w:rsidR="00846094" w:rsidRPr="004E2F55" w14:paraId="3F8411A1" w14:textId="77777777" w:rsidTr="00FB713F">
              <w:tc>
                <w:tcPr>
                  <w:tcW w:w="295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846094" w:rsidRPr="004E2F55" w:rsidRDefault="008460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009" w:type="dxa"/>
                  <w:tcMar>
                    <w:left w:w="28" w:type="dxa"/>
                    <w:right w:w="28" w:type="dxa"/>
                  </w:tcMar>
                </w:tcPr>
                <w:p w14:paraId="6078A696" w14:textId="5381FF0B" w:rsidR="00846094" w:rsidRPr="004E2F55" w:rsidRDefault="0084609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Временная ставка дисконтирования</w:t>
                  </w:r>
                </w:p>
              </w:tc>
              <w:tc>
                <w:tcPr>
                  <w:tcW w:w="37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846094" w:rsidRPr="004E2F55" w:rsidRDefault="008460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437" w:type="dxa"/>
                  <w:tcMar>
                    <w:left w:w="28" w:type="dxa"/>
                    <w:right w:w="28" w:type="dxa"/>
                  </w:tcMar>
                </w:tcPr>
                <w:p w14:paraId="65B72E9C" w14:textId="1421AADF" w:rsidR="00846094" w:rsidRPr="004E2F55" w:rsidRDefault="0084609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Значение будущих событий для конкретного человека очень снижается, когда они сопоставляются с сегодняшними удовольствиями</w:t>
                  </w:r>
                </w:p>
              </w:tc>
            </w:tr>
            <w:tr w:rsidR="00846094" w:rsidRPr="004E2F55" w14:paraId="4BBB6DEE" w14:textId="77777777" w:rsidTr="00FB713F">
              <w:tc>
                <w:tcPr>
                  <w:tcW w:w="295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846094" w:rsidRPr="004E2F55" w:rsidRDefault="008460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009" w:type="dxa"/>
                  <w:tcMar>
                    <w:left w:w="28" w:type="dxa"/>
                    <w:right w:w="28" w:type="dxa"/>
                  </w:tcMar>
                </w:tcPr>
                <w:p w14:paraId="034CEE68" w14:textId="3D223AE3" w:rsidR="00846094" w:rsidRPr="004E2F55" w:rsidRDefault="00846094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Низкая временная ставка дисконтирования</w:t>
                  </w:r>
                </w:p>
              </w:tc>
              <w:tc>
                <w:tcPr>
                  <w:tcW w:w="37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846094" w:rsidRPr="004E2F55" w:rsidRDefault="008460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437" w:type="dxa"/>
                  <w:tcMar>
                    <w:left w:w="28" w:type="dxa"/>
                    <w:right w:w="28" w:type="dxa"/>
                  </w:tcMar>
                </w:tcPr>
                <w:p w14:paraId="1C6437BF" w14:textId="6AA4E6EE" w:rsidR="00846094" w:rsidRPr="004E2F55" w:rsidRDefault="0084609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Экономическая концепция, описывающая относительный вес текущих затрат или выгод по сравнению с будущими затратами или выгодами</w:t>
                  </w:r>
                </w:p>
              </w:tc>
            </w:tr>
            <w:tr w:rsidR="00846094" w:rsidRPr="004E2F55" w14:paraId="09659C74" w14:textId="77777777" w:rsidTr="00FB713F">
              <w:tc>
                <w:tcPr>
                  <w:tcW w:w="295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846094" w:rsidRPr="004E2F55" w:rsidRDefault="008460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009" w:type="dxa"/>
                  <w:tcMar>
                    <w:left w:w="28" w:type="dxa"/>
                    <w:right w:w="28" w:type="dxa"/>
                  </w:tcMar>
                </w:tcPr>
                <w:p w14:paraId="5AFCE199" w14:textId="6539F3E6" w:rsidR="00846094" w:rsidRPr="004E2F55" w:rsidRDefault="0084609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Высокая временная ставка дисконтирования</w:t>
                  </w:r>
                </w:p>
              </w:tc>
              <w:tc>
                <w:tcPr>
                  <w:tcW w:w="37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846094" w:rsidRPr="004E2F55" w:rsidRDefault="008460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437" w:type="dxa"/>
                  <w:tcMar>
                    <w:left w:w="28" w:type="dxa"/>
                    <w:right w:w="28" w:type="dxa"/>
                  </w:tcMar>
                </w:tcPr>
                <w:p w14:paraId="479DBCED" w14:textId="533C21F6" w:rsidR="00846094" w:rsidRPr="004E2F55" w:rsidRDefault="0084609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Характерна для людей, которые считают, что более поздние выгоды вырисовываются большими, чем сегодняшние</w:t>
                  </w:r>
                </w:p>
              </w:tc>
            </w:tr>
            <w:tr w:rsidR="00846094" w:rsidRPr="004E2F55" w14:paraId="427F7D1C" w14:textId="77777777" w:rsidTr="00FB713F">
              <w:tc>
                <w:tcPr>
                  <w:tcW w:w="295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846094" w:rsidRPr="004E2F55" w:rsidRDefault="008460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009" w:type="dxa"/>
                  <w:tcMar>
                    <w:left w:w="28" w:type="dxa"/>
                    <w:right w:w="28" w:type="dxa"/>
                  </w:tcMar>
                </w:tcPr>
                <w:p w14:paraId="35AAB5FE" w14:textId="7B4EABCC" w:rsidR="00846094" w:rsidRPr="004E2F55" w:rsidRDefault="0084609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Средняя временная ставка дисконтирования</w:t>
                  </w:r>
                </w:p>
              </w:tc>
              <w:tc>
                <w:tcPr>
                  <w:tcW w:w="373" w:type="dxa"/>
                  <w:tcMar>
                    <w:left w:w="28" w:type="dxa"/>
                    <w:right w:w="28" w:type="dxa"/>
                  </w:tcMar>
                </w:tcPr>
                <w:p w14:paraId="7114A8C9" w14:textId="15E6BD5C" w:rsidR="00846094" w:rsidRPr="004E2F55" w:rsidRDefault="008460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6437" w:type="dxa"/>
                  <w:tcMar>
                    <w:left w:w="28" w:type="dxa"/>
                    <w:right w:w="28" w:type="dxa"/>
                  </w:tcMar>
                </w:tcPr>
                <w:p w14:paraId="409C2D37" w14:textId="74BF033A" w:rsidR="00846094" w:rsidRPr="004E2F55" w:rsidRDefault="0084609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процентная ставка, которая используется для приведения будущих денежных потоков к их текущей стоимости</w:t>
                  </w:r>
                </w:p>
              </w:tc>
            </w:tr>
            <w:tr w:rsidR="00846094" w:rsidRPr="004E2F55" w14:paraId="499EF278" w14:textId="77777777" w:rsidTr="00FB713F">
              <w:tc>
                <w:tcPr>
                  <w:tcW w:w="295" w:type="dxa"/>
                  <w:tcMar>
                    <w:left w:w="28" w:type="dxa"/>
                    <w:right w:w="28" w:type="dxa"/>
                  </w:tcMar>
                </w:tcPr>
                <w:p w14:paraId="698B3ECA" w14:textId="77777777" w:rsidR="00846094" w:rsidRPr="004E2F55" w:rsidRDefault="008460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09" w:type="dxa"/>
                  <w:tcMar>
                    <w:left w:w="28" w:type="dxa"/>
                    <w:right w:w="28" w:type="dxa"/>
                  </w:tcMar>
                </w:tcPr>
                <w:p w14:paraId="1DF4C48B" w14:textId="77777777" w:rsidR="00846094" w:rsidRPr="004E2F55" w:rsidRDefault="0084609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73" w:type="dxa"/>
                  <w:tcMar>
                    <w:left w:w="28" w:type="dxa"/>
                    <w:right w:w="28" w:type="dxa"/>
                  </w:tcMar>
                </w:tcPr>
                <w:p w14:paraId="5224D752" w14:textId="3EE605AB" w:rsidR="00846094" w:rsidRPr="004E2F55" w:rsidRDefault="0084609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437" w:type="dxa"/>
                  <w:tcMar>
                    <w:left w:w="28" w:type="dxa"/>
                    <w:right w:w="28" w:type="dxa"/>
                  </w:tcMar>
                </w:tcPr>
                <w:p w14:paraId="6A6541EC" w14:textId="54549F68" w:rsidR="00846094" w:rsidRPr="004E2F55" w:rsidRDefault="0084609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Для оценки проектов с низким уровнем риска могут использоваться ставки по государственным облигациям</w:t>
                  </w:r>
                </w:p>
              </w:tc>
            </w:tr>
          </w:tbl>
          <w:p w14:paraId="266C2AC8" w14:textId="77777777" w:rsidR="00846094" w:rsidRPr="004E2F55" w:rsidRDefault="00846094" w:rsidP="00701373">
            <w:pPr>
              <w:rPr>
                <w:rFonts w:ascii="Times New Roman" w:hAnsi="Times New Roman" w:cs="Times New Roman"/>
              </w:rPr>
            </w:pPr>
          </w:p>
          <w:p w14:paraId="0B5EBC80" w14:textId="77777777" w:rsidR="00846094" w:rsidRPr="004E2F55" w:rsidRDefault="00846094" w:rsidP="00701373">
            <w:pPr>
              <w:rPr>
                <w:rFonts w:ascii="Times New Roman" w:hAnsi="Times New Roman" w:cs="Times New Roman"/>
              </w:rPr>
            </w:pPr>
          </w:p>
        </w:tc>
      </w:tr>
      <w:tr w:rsidR="00846094" w:rsidRPr="004E2F55" w14:paraId="36FE247A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4C4FD55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DC1D265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108" w:type="dxa"/>
              <w:tblLook w:val="04A0" w:firstRow="1" w:lastRow="0" w:firstColumn="1" w:lastColumn="0" w:noHBand="0" w:noVBand="1"/>
            </w:tblPr>
            <w:tblGrid>
              <w:gridCol w:w="342"/>
              <w:gridCol w:w="2093"/>
              <w:gridCol w:w="403"/>
              <w:gridCol w:w="6270"/>
            </w:tblGrid>
            <w:tr w:rsidR="00846094" w:rsidRPr="004E2F55" w14:paraId="19A84155" w14:textId="77777777" w:rsidTr="00FB713F">
              <w:tc>
                <w:tcPr>
                  <w:tcW w:w="34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093" w:type="dxa"/>
                  <w:tcMar>
                    <w:left w:w="28" w:type="dxa"/>
                    <w:right w:w="28" w:type="dxa"/>
                  </w:tcMar>
                </w:tcPr>
                <w:p w14:paraId="3BD524A5" w14:textId="55CFB41C" w:rsidR="00846094" w:rsidRPr="004E2F55" w:rsidRDefault="00846094" w:rsidP="00B912C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E2F55">
                    <w:rPr>
                      <w:rFonts w:ascii="Times New Roman" w:hAnsi="Times New Roman" w:cs="Times New Roman"/>
                    </w:rPr>
                    <w:t>Нейроэкономика</w:t>
                  </w:r>
                  <w:proofErr w:type="spellEnd"/>
                </w:p>
              </w:tc>
              <w:tc>
                <w:tcPr>
                  <w:tcW w:w="403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270" w:type="dxa"/>
                  <w:tcMar>
                    <w:left w:w="28" w:type="dxa"/>
                    <w:right w:w="28" w:type="dxa"/>
                  </w:tcMar>
                </w:tcPr>
                <w:p w14:paraId="3ADBB47F" w14:textId="5181C3FF" w:rsidR="00846094" w:rsidRPr="004E2F55" w:rsidRDefault="00846094" w:rsidP="00C7367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сочетает в себе элементы экономики и психологии, чтобы понять, как и почему люди ведут себя так, как они ведут себя в реальном мире.</w:t>
                  </w:r>
                </w:p>
              </w:tc>
            </w:tr>
            <w:tr w:rsidR="00846094" w:rsidRPr="004E2F55" w14:paraId="32B02140" w14:textId="77777777" w:rsidTr="00FB713F">
              <w:tc>
                <w:tcPr>
                  <w:tcW w:w="34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093" w:type="dxa"/>
                  <w:tcMar>
                    <w:left w:w="28" w:type="dxa"/>
                    <w:right w:w="28" w:type="dxa"/>
                  </w:tcMar>
                </w:tcPr>
                <w:p w14:paraId="19156AF2" w14:textId="342FA289" w:rsidR="00846094" w:rsidRPr="004E2F55" w:rsidRDefault="00846094" w:rsidP="00B912C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Экспериментальная экономика</w:t>
                  </w:r>
                </w:p>
              </w:tc>
              <w:tc>
                <w:tcPr>
                  <w:tcW w:w="403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270" w:type="dxa"/>
                  <w:tcMar>
                    <w:left w:w="28" w:type="dxa"/>
                    <w:right w:w="28" w:type="dxa"/>
                  </w:tcMar>
                </w:tcPr>
                <w:p w14:paraId="5828DCEC" w14:textId="5058CDB3" w:rsidR="00846094" w:rsidRPr="004E2F55" w:rsidRDefault="00846094" w:rsidP="00C73678">
                  <w:pPr>
                    <w:pStyle w:val="a7"/>
                    <w:ind w:left="0"/>
                    <w:jc w:val="both"/>
                    <w:rPr>
                      <w:rFonts w:asciiTheme="majorBidi" w:hAnsiTheme="majorBidi" w:cstheme="majorBidi"/>
                    </w:rPr>
                  </w:pPr>
                  <w:r w:rsidRPr="00FB713F">
                    <w:rPr>
                      <w:rFonts w:asciiTheme="majorBidi" w:hAnsiTheme="majorBidi" w:cstheme="majorBidi"/>
                      <w:shd w:val="clear" w:color="auto" w:fill="FFFFFF"/>
                    </w:rPr>
                    <w:t>использует экономические модели для изучения</w:t>
                  </w:r>
                  <w:r w:rsidRPr="00FB713F">
                    <w:rPr>
                      <w:rStyle w:val="apple-converted-space"/>
                      <w:rFonts w:asciiTheme="majorBidi" w:hAnsiTheme="majorBidi" w:cstheme="majorBidi"/>
                      <w:shd w:val="clear" w:color="auto" w:fill="FFFFFF"/>
                    </w:rPr>
                    <w:t> </w:t>
                  </w:r>
                  <w:hyperlink r:id="rId5" w:tooltip="Головной мозг" w:history="1">
                    <w:r w:rsidRPr="00FB713F">
                      <w:rPr>
                        <w:rStyle w:val="ae"/>
                        <w:rFonts w:asciiTheme="majorBidi" w:hAnsiTheme="majorBidi" w:cstheme="majorBidi"/>
                        <w:color w:val="auto"/>
                        <w:u w:val="none"/>
                      </w:rPr>
                      <w:t>мозга</w:t>
                    </w:r>
                  </w:hyperlink>
                  <w:r w:rsidRPr="00FB713F">
                    <w:rPr>
                      <w:rStyle w:val="apple-converted-space"/>
                      <w:rFonts w:asciiTheme="majorBidi" w:hAnsiTheme="majorBidi" w:cstheme="majorBidi"/>
                      <w:shd w:val="clear" w:color="auto" w:fill="FFFFFF"/>
                    </w:rPr>
                    <w:t> </w:t>
                  </w:r>
                  <w:r w:rsidRPr="00FB713F">
                    <w:rPr>
                      <w:rFonts w:asciiTheme="majorBidi" w:hAnsiTheme="majorBidi" w:cstheme="majorBidi"/>
                      <w:shd w:val="clear" w:color="auto" w:fill="FFFFFF"/>
                    </w:rPr>
                    <w:t xml:space="preserve">и достижения нейробиологии </w:t>
                  </w:r>
                  <w:r w:rsidRPr="004E2F55">
                    <w:rPr>
                      <w:rFonts w:asciiTheme="majorBidi" w:hAnsiTheme="majorBidi" w:cstheme="majorBidi"/>
                      <w:color w:val="202122"/>
                      <w:shd w:val="clear" w:color="auto" w:fill="FFFFFF"/>
                    </w:rPr>
                    <w:t>для построения экономических моделей.</w:t>
                  </w:r>
                </w:p>
              </w:tc>
            </w:tr>
            <w:tr w:rsidR="00846094" w:rsidRPr="004E2F55" w14:paraId="6114BDFE" w14:textId="77777777" w:rsidTr="00FB713F">
              <w:tc>
                <w:tcPr>
                  <w:tcW w:w="34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093" w:type="dxa"/>
                  <w:tcMar>
                    <w:left w:w="28" w:type="dxa"/>
                    <w:right w:w="28" w:type="dxa"/>
                  </w:tcMar>
                </w:tcPr>
                <w:p w14:paraId="3B8A2FAF" w14:textId="2C267909" w:rsidR="00846094" w:rsidRPr="004E2F55" w:rsidRDefault="00846094" w:rsidP="00B912C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Поведенческая экономика</w:t>
                  </w:r>
                </w:p>
              </w:tc>
              <w:tc>
                <w:tcPr>
                  <w:tcW w:w="403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270" w:type="dxa"/>
                  <w:tcMar>
                    <w:left w:w="28" w:type="dxa"/>
                    <w:right w:w="28" w:type="dxa"/>
                  </w:tcMar>
                </w:tcPr>
                <w:p w14:paraId="16D76A46" w14:textId="531C8DEB" w:rsidR="00846094" w:rsidRPr="004E2F55" w:rsidRDefault="00846094" w:rsidP="00C7367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Использует контролируемые научные эксперименты, чтобы проверить, какой выбор люди на самом деле делают в конкретных обстоятельствах</w:t>
                  </w:r>
                </w:p>
              </w:tc>
            </w:tr>
            <w:tr w:rsidR="00846094" w:rsidRPr="004E2F55" w14:paraId="3BFD0DD5" w14:textId="77777777" w:rsidTr="00FB713F">
              <w:tc>
                <w:tcPr>
                  <w:tcW w:w="34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093" w:type="dxa"/>
                  <w:tcMar>
                    <w:left w:w="28" w:type="dxa"/>
                    <w:right w:w="28" w:type="dxa"/>
                  </w:tcMar>
                </w:tcPr>
                <w:p w14:paraId="1AF784DA" w14:textId="10749260" w:rsidR="00846094" w:rsidRPr="004E2F55" w:rsidRDefault="00846094" w:rsidP="00B912C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Традиционная экономика</w:t>
                  </w:r>
                </w:p>
              </w:tc>
              <w:tc>
                <w:tcPr>
                  <w:tcW w:w="403" w:type="dxa"/>
                  <w:tcMar>
                    <w:left w:w="28" w:type="dxa"/>
                    <w:right w:w="28" w:type="dxa"/>
                  </w:tcMar>
                </w:tcPr>
                <w:p w14:paraId="24B05838" w14:textId="4147357D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270" w:type="dxa"/>
                  <w:tcMar>
                    <w:left w:w="28" w:type="dxa"/>
                    <w:right w:w="28" w:type="dxa"/>
                  </w:tcMar>
                </w:tcPr>
                <w:p w14:paraId="1C351897" w14:textId="2953813C" w:rsidR="00846094" w:rsidRPr="004E2F55" w:rsidRDefault="00846094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система, в которой традиции и обычаи определяют практику использования ограниченных ресурсов</w:t>
                  </w:r>
                </w:p>
              </w:tc>
            </w:tr>
            <w:tr w:rsidR="00846094" w:rsidRPr="004E2F55" w14:paraId="48B86FB7" w14:textId="77777777" w:rsidTr="00FB713F">
              <w:tc>
                <w:tcPr>
                  <w:tcW w:w="342" w:type="dxa"/>
                  <w:tcMar>
                    <w:left w:w="28" w:type="dxa"/>
                    <w:right w:w="28" w:type="dxa"/>
                  </w:tcMar>
                </w:tcPr>
                <w:p w14:paraId="760867F6" w14:textId="77777777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093" w:type="dxa"/>
                  <w:tcMar>
                    <w:left w:w="28" w:type="dxa"/>
                    <w:right w:w="28" w:type="dxa"/>
                  </w:tcMar>
                </w:tcPr>
                <w:p w14:paraId="3B89426D" w14:textId="77777777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3" w:type="dxa"/>
                  <w:tcMar>
                    <w:left w:w="28" w:type="dxa"/>
                    <w:right w:w="28" w:type="dxa"/>
                  </w:tcMar>
                </w:tcPr>
                <w:p w14:paraId="1BC62565" w14:textId="18581B35" w:rsidR="00846094" w:rsidRPr="004E2F55" w:rsidRDefault="00846094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 xml:space="preserve">Д. </w:t>
                  </w:r>
                </w:p>
              </w:tc>
              <w:tc>
                <w:tcPr>
                  <w:tcW w:w="6270" w:type="dxa"/>
                  <w:tcMar>
                    <w:left w:w="28" w:type="dxa"/>
                    <w:right w:w="28" w:type="dxa"/>
                  </w:tcMar>
                </w:tcPr>
                <w:p w14:paraId="1B954658" w14:textId="6B9BA0B8" w:rsidR="00846094" w:rsidRPr="004E2F55" w:rsidRDefault="00846094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E2F55">
                    <w:rPr>
                      <w:rFonts w:ascii="Times New Roman" w:hAnsi="Times New Roman" w:cs="Times New Roman"/>
                    </w:rPr>
                    <w:t>Это обмен и пожертвование, где ценность определяется не через деньги или рынки, а через отношения и социальные связи</w:t>
                  </w:r>
                </w:p>
              </w:tc>
            </w:tr>
          </w:tbl>
          <w:p w14:paraId="7A827014" w14:textId="3F142871" w:rsidR="00846094" w:rsidRPr="004E2F55" w:rsidRDefault="00846094" w:rsidP="00054E3D">
            <w:pPr>
              <w:rPr>
                <w:rFonts w:ascii="Times New Roman" w:hAnsi="Times New Roman" w:cs="Times New Roman"/>
              </w:rPr>
            </w:pPr>
          </w:p>
        </w:tc>
      </w:tr>
      <w:tr w:rsidR="00846094" w:rsidRPr="004E2F55" w14:paraId="1E41EBD5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2F06A75" w14:textId="77777777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76ACC195" w:rsidR="00846094" w:rsidRPr="004E2F55" w:rsidRDefault="00846094" w:rsidP="000800E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Установите последовательность по времени награждения представителей поведенческой экономики Нобелевской премией по экономике:</w:t>
            </w:r>
          </w:p>
          <w:p w14:paraId="13860312" w14:textId="0196993A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1. Д. Кард</w:t>
            </w:r>
          </w:p>
          <w:p w14:paraId="16EF47D1" w14:textId="735ABE62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2. Д. </w:t>
            </w:r>
            <w:proofErr w:type="spellStart"/>
            <w:r w:rsidRPr="004E2F55">
              <w:rPr>
                <w:rFonts w:ascii="Times New Roman" w:hAnsi="Times New Roman" w:cs="Times New Roman"/>
              </w:rPr>
              <w:t>Канеман</w:t>
            </w:r>
            <w:proofErr w:type="spellEnd"/>
          </w:p>
          <w:p w14:paraId="540C3452" w14:textId="53EAC40B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3. В. Смит </w:t>
            </w:r>
          </w:p>
          <w:p w14:paraId="52613759" w14:textId="15B23FD7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4. Р. Талер </w:t>
            </w:r>
          </w:p>
          <w:p w14:paraId="6CBD5036" w14:textId="77777777" w:rsidR="00846094" w:rsidRDefault="00846094" w:rsidP="004E2F55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6D96EA9" w14:textId="55C474AF" w:rsidR="00FB713F" w:rsidRPr="004E2F55" w:rsidRDefault="00FB713F" w:rsidP="004E2F55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46094" w:rsidRPr="004E2F55" w14:paraId="1B59B323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DD84F87" w14:textId="77777777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09C0AA" w14:textId="48642040" w:rsidR="00846094" w:rsidRPr="004E2F55" w:rsidRDefault="00846094" w:rsidP="00D16929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E2F55">
              <w:rPr>
                <w:color w:val="000000"/>
              </w:rPr>
              <w:t>Чтобы принять рациональное решение, нужно сделать, явно или неявно, следующие пять шагов:</w:t>
            </w:r>
          </w:p>
          <w:p w14:paraId="7372E79A" w14:textId="77777777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0F77B52D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1. Обозначить критерии</w:t>
            </w:r>
          </w:p>
          <w:p w14:paraId="223365CC" w14:textId="258FF9A5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2. Перечислить варианты решения</w:t>
            </w:r>
          </w:p>
          <w:p w14:paraId="28D4FFCE" w14:textId="06CF95ED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3. Оценить полученные альтернативы по каждому из критериев.</w:t>
            </w:r>
          </w:p>
          <w:p w14:paraId="0E663A43" w14:textId="73C90E28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4. Поставить задачу</w:t>
            </w:r>
          </w:p>
          <w:p w14:paraId="726B503C" w14:textId="5BC901C1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5. Назначить каждому критерию вес</w:t>
            </w:r>
          </w:p>
          <w:p w14:paraId="20A4FD2C" w14:textId="77777777" w:rsidR="00846094" w:rsidRPr="004E2F55" w:rsidRDefault="00846094" w:rsidP="00E85D32">
            <w:pPr>
              <w:ind w:firstLine="318"/>
              <w:rPr>
                <w:rFonts w:ascii="Times New Roman" w:hAnsi="Times New Roman" w:cs="Times New Roman"/>
              </w:rPr>
            </w:pPr>
          </w:p>
          <w:p w14:paraId="5ED1E2CD" w14:textId="052AD36E" w:rsidR="00846094" w:rsidRPr="004E2F55" w:rsidRDefault="00846094" w:rsidP="004E2F55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846094" w:rsidRPr="004E2F55" w14:paraId="049EBB72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E47C578" w14:textId="77777777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176EF3A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8B0A25F" w14:textId="2A312204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Установите последовательность влияния отрицательных аспектов традиционной экономической системы на общество</w:t>
            </w:r>
          </w:p>
          <w:p w14:paraId="0B79DAAF" w14:textId="77777777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45BCB21" w14:textId="77777777" w:rsidR="00846094" w:rsidRPr="004E2F55" w:rsidRDefault="00846094" w:rsidP="004E2F55">
            <w:pPr>
              <w:pStyle w:val="a7"/>
              <w:numPr>
                <w:ilvl w:val="0"/>
                <w:numId w:val="11"/>
              </w:numPr>
              <w:ind w:left="460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Ограниченное развитие. Использование простых традиционных методов препятствует развитию новых технологий и инноваций, что затрудняет экономический рост.</w:t>
            </w:r>
          </w:p>
          <w:p w14:paraId="4BAD723F" w14:textId="07A9B39A" w:rsidR="00846094" w:rsidRPr="004E2F55" w:rsidRDefault="00846094" w:rsidP="004E2F55">
            <w:pPr>
              <w:pStyle w:val="a7"/>
              <w:numPr>
                <w:ilvl w:val="0"/>
                <w:numId w:val="11"/>
              </w:numPr>
              <w:ind w:left="460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Ограниченный выбор товаров и услуг. Из-за преобладания традиционных методов ограничено разнообразие предлагаемых на рынке товаров и услуг.  </w:t>
            </w:r>
          </w:p>
          <w:p w14:paraId="70E9FD99" w14:textId="21F617D1" w:rsidR="00846094" w:rsidRPr="004E2F55" w:rsidRDefault="00846094" w:rsidP="004E2F55">
            <w:pPr>
              <w:pStyle w:val="a7"/>
              <w:numPr>
                <w:ilvl w:val="0"/>
                <w:numId w:val="11"/>
              </w:numPr>
              <w:ind w:left="460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Неравенство в распределении ресурсов. Поскольку распределение ресурсов основано на традиционных практиках, это приводит к неравному доступу к ресурсам и неравенству в обществе.   </w:t>
            </w:r>
          </w:p>
          <w:p w14:paraId="5BB2BF41" w14:textId="49DF33A1" w:rsidR="00846094" w:rsidRPr="004E2F55" w:rsidRDefault="00846094" w:rsidP="004E2F55">
            <w:pPr>
              <w:pStyle w:val="a7"/>
              <w:numPr>
                <w:ilvl w:val="0"/>
                <w:numId w:val="11"/>
              </w:numPr>
              <w:ind w:left="460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Медленная реакция на изменения. Традиционная система часто медленно адаптируется к изменяющимся экономическим условиям из-за жёстких устоявшихся правил и обычаев.  </w:t>
            </w:r>
          </w:p>
          <w:p w14:paraId="7360175F" w14:textId="56FDC760" w:rsidR="00846094" w:rsidRPr="004E2F55" w:rsidRDefault="00846094" w:rsidP="004E2F55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C36F123" w14:textId="0F9DC60B" w:rsidR="00846094" w:rsidRPr="004E2F55" w:rsidRDefault="00846094" w:rsidP="00054E3D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46094" w:rsidRPr="004E2F55" w14:paraId="43D9BC9A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56975D2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77ED781" w14:textId="30F1C5C4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  <w:color w:val="000000" w:themeColor="text1"/>
              </w:rPr>
              <w:t>Выберите тезис, раскрывающий отличие поведенческой экономики от традиционной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4E2F5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47326DF1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1. </w:t>
            </w:r>
            <w:r w:rsidRPr="004E2F55">
              <w:rPr>
                <w:rFonts w:ascii="Times New Roman" w:hAnsi="Times New Roman" w:cs="Times New Roman"/>
                <w:color w:val="000000" w:themeColor="text1"/>
              </w:rPr>
              <w:t>поведение людей бывает иррационально,</w:t>
            </w:r>
          </w:p>
          <w:p w14:paraId="47A0CC2D" w14:textId="71A14EDA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2. </w:t>
            </w:r>
            <w:r w:rsidRPr="004E2F55">
              <w:rPr>
                <w:rFonts w:ascii="Times New Roman" w:hAnsi="Times New Roman" w:cs="Times New Roman"/>
                <w:color w:val="000000" w:themeColor="text1"/>
              </w:rPr>
              <w:t>поведение людей основано на сопоставлении ими издержек и выгод от принимаемых решений,</w:t>
            </w:r>
          </w:p>
          <w:p w14:paraId="7EC5A2CD" w14:textId="40E439EB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3. </w:t>
            </w:r>
            <w:r w:rsidRPr="004E2F55">
              <w:rPr>
                <w:rFonts w:ascii="Times New Roman" w:hAnsi="Times New Roman" w:cs="Times New Roman"/>
                <w:color w:val="000000" w:themeColor="text1"/>
              </w:rPr>
              <w:t>поведение людей всегда рационально,</w:t>
            </w:r>
          </w:p>
          <w:p w14:paraId="389D2452" w14:textId="77777777" w:rsidR="00846094" w:rsidRDefault="00846094" w:rsidP="004E2F55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4E2F55">
              <w:rPr>
                <w:rFonts w:ascii="Times New Roman" w:hAnsi="Times New Roman" w:cs="Times New Roman"/>
              </w:rPr>
              <w:t xml:space="preserve">4. </w:t>
            </w:r>
            <w:r w:rsidRPr="004E2F55">
              <w:rPr>
                <w:rFonts w:ascii="Times New Roman" w:hAnsi="Times New Roman" w:cs="Times New Roman"/>
                <w:color w:val="000000" w:themeColor="text1"/>
              </w:rPr>
              <w:t>поведение людей основано на полной информации</w:t>
            </w:r>
          </w:p>
          <w:p w14:paraId="1E880186" w14:textId="415EFC34" w:rsidR="00846094" w:rsidRPr="004E2F55" w:rsidRDefault="00846094" w:rsidP="004E2F55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46094" w:rsidRPr="004E2F55" w14:paraId="7D4955CF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3D33B6E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7DA08411" w:rsidR="00846094" w:rsidRPr="004E2F55" w:rsidRDefault="00846094" w:rsidP="005867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Какой эффект характеризует склонность людей полагаться на первую полученную информацию при принятии экономических решений?</w:t>
            </w:r>
          </w:p>
          <w:p w14:paraId="5101FC42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41329B9E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1. Эффект </w:t>
            </w:r>
            <w:proofErr w:type="spellStart"/>
            <w:r w:rsidRPr="004E2F55">
              <w:rPr>
                <w:rFonts w:ascii="Times New Roman" w:hAnsi="Times New Roman" w:cs="Times New Roman"/>
              </w:rPr>
              <w:t>фрейминга</w:t>
            </w:r>
            <w:proofErr w:type="spellEnd"/>
          </w:p>
          <w:p w14:paraId="670F347E" w14:textId="49A66431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2. Эффект привязки</w:t>
            </w:r>
          </w:p>
          <w:p w14:paraId="4D5DC108" w14:textId="145EA422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3. Эффект владения</w:t>
            </w:r>
          </w:p>
          <w:p w14:paraId="473458FE" w14:textId="15009AE7" w:rsidR="00846094" w:rsidRPr="004E2F55" w:rsidRDefault="00846094" w:rsidP="00846094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4. Эффект манипулирования</w:t>
            </w:r>
          </w:p>
        </w:tc>
      </w:tr>
      <w:tr w:rsidR="00846094" w:rsidRPr="004E2F55" w14:paraId="5D438259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B52FF98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34BC97E5" w:rsidR="00846094" w:rsidRPr="004E2F55" w:rsidRDefault="00846094" w:rsidP="00226AB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Какой вид эвристики характеризует ситуацию, когда люди оценивают ситуацию на основе того, насколько легко они могут вспомнить аналогичные события. </w:t>
            </w:r>
          </w:p>
          <w:p w14:paraId="564D5C22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2B0271B2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1. Эвристика доступности</w:t>
            </w:r>
          </w:p>
          <w:p w14:paraId="226CDE97" w14:textId="6CA6711A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2. Эвристика репрезентативности</w:t>
            </w:r>
          </w:p>
          <w:p w14:paraId="45A40904" w14:textId="1BDE3118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3. Эвристика аффекта</w:t>
            </w:r>
          </w:p>
          <w:p w14:paraId="4ECA4A59" w14:textId="4B9BA047" w:rsidR="00846094" w:rsidRPr="004E2F55" w:rsidRDefault="00846094" w:rsidP="004E2F55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4. Эвристика знакомства</w:t>
            </w:r>
          </w:p>
        </w:tc>
      </w:tr>
      <w:tr w:rsidR="00846094" w:rsidRPr="004E2F55" w14:paraId="7E9EBEA4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0D9F17D" w14:textId="75DFB5E2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A47A8F8" w14:textId="63B4979C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2F55">
              <w:rPr>
                <w:rFonts w:ascii="Times New Roman" w:hAnsi="Times New Roman" w:cs="Times New Roman"/>
              </w:rPr>
              <w:t>Нейроэкономика</w:t>
            </w:r>
            <w:proofErr w:type="spellEnd"/>
            <w:r w:rsidRPr="004E2F55">
              <w:rPr>
                <w:rFonts w:ascii="Times New Roman" w:hAnsi="Times New Roman" w:cs="Times New Roman"/>
              </w:rPr>
              <w:t xml:space="preserve"> возникла на стыке трёх областей знаний</w:t>
            </w:r>
          </w:p>
          <w:p w14:paraId="59F0D5A8" w14:textId="07416421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70401E44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1. Экономики</w:t>
            </w:r>
          </w:p>
          <w:p w14:paraId="411DC7CB" w14:textId="5F3F687D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2. Социологии</w:t>
            </w:r>
          </w:p>
          <w:p w14:paraId="2E869DEC" w14:textId="76113F11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3. Нейробиологии</w:t>
            </w:r>
          </w:p>
          <w:p w14:paraId="7D57EC57" w14:textId="534341BF" w:rsidR="00846094" w:rsidRPr="004E2F55" w:rsidRDefault="00846094" w:rsidP="00846094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4. Психологии</w:t>
            </w:r>
          </w:p>
        </w:tc>
      </w:tr>
      <w:tr w:rsidR="00846094" w:rsidRPr="004E2F55" w14:paraId="26E0B3B6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2198330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4AF0B5" w14:textId="219AA102" w:rsidR="00846094" w:rsidRPr="004E2F55" w:rsidRDefault="00846094" w:rsidP="000927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Нейро экономика открыла следующие две закономерности потребительского выбора:</w:t>
            </w:r>
          </w:p>
          <w:p w14:paraId="0B011238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34475C6E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1. при появлении любимого испытуемым бренда выбор производился мгновенно,</w:t>
            </w:r>
          </w:p>
          <w:p w14:paraId="700A5F54" w14:textId="566AB48D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2. при появлении любимого испытуемым бренда у него активируются участки мозга, отвечающие за логические суждения,</w:t>
            </w:r>
          </w:p>
          <w:p w14:paraId="58F80C4E" w14:textId="680C9876" w:rsidR="00846094" w:rsidRPr="004E2F55" w:rsidRDefault="00846094" w:rsidP="000927D0">
            <w:pPr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3. при появлении любимого испытуемым бренда он начинает думать о цене покупки,</w:t>
            </w:r>
          </w:p>
          <w:p w14:paraId="03145AD5" w14:textId="77777777" w:rsidR="00846094" w:rsidRDefault="00846094" w:rsidP="000927D0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4. при появлении любимого испытуемым бренда участки мозга, отвечающие за критический анализ и логические суждения, вставали</w:t>
            </w:r>
          </w:p>
          <w:p w14:paraId="56B3343A" w14:textId="77777777" w:rsidR="00846094" w:rsidRDefault="00846094" w:rsidP="000927D0">
            <w:pPr>
              <w:ind w:firstLine="318"/>
              <w:rPr>
                <w:rFonts w:ascii="Times New Roman" w:hAnsi="Times New Roman" w:cs="Times New Roman"/>
              </w:rPr>
            </w:pPr>
          </w:p>
          <w:p w14:paraId="1EBD8197" w14:textId="22BE7516" w:rsidR="00846094" w:rsidRPr="004E2F55" w:rsidRDefault="00846094" w:rsidP="000927D0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46094" w:rsidRPr="004E2F55" w14:paraId="00FE5E21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BC3BB50" w14:textId="7D97E99C" w:rsidR="00846094" w:rsidRPr="004E2F55" w:rsidRDefault="00846094" w:rsidP="003124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1681363" w14:textId="77777777" w:rsidR="00846094" w:rsidRPr="004E2F55" w:rsidRDefault="00846094" w:rsidP="00C45F0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49273D50" w:rsidR="00846094" w:rsidRPr="004E2F55" w:rsidRDefault="00846094" w:rsidP="00C45F0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Какие две общественные науки объединяет прежде всего поведенческая экономика </w:t>
            </w:r>
          </w:p>
          <w:p w14:paraId="309614FC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1B5DE3E7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1. экономику </w:t>
            </w:r>
          </w:p>
          <w:p w14:paraId="5CB1784B" w14:textId="0A489781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2. биологию </w:t>
            </w:r>
          </w:p>
          <w:p w14:paraId="1F60BB3A" w14:textId="4EF40DEA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3. социологию </w:t>
            </w:r>
          </w:p>
          <w:p w14:paraId="5CFB5BB6" w14:textId="4167FB03" w:rsidR="00846094" w:rsidRPr="004E2F55" w:rsidRDefault="0084609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4. психологию</w:t>
            </w:r>
          </w:p>
          <w:p w14:paraId="1D3DEC97" w14:textId="31FA4570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94" w:rsidRPr="004E2F55" w14:paraId="76811666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3D1C1C1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0B4FDA" w14:textId="114DF39F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Что такое «эффект владения» и как он может повлиять на заключение рыночных сделок? </w:t>
            </w:r>
          </w:p>
          <w:p w14:paraId="4FDE5BD6" w14:textId="05A02C49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94" w:rsidRPr="004E2F55" w14:paraId="79F2DFF9" w14:textId="77777777" w:rsidTr="00846094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846094" w:rsidRPr="004E2F55" w:rsidRDefault="0084609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8D5E9DF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CE4E3AD" w14:textId="77283AF4" w:rsidR="00846094" w:rsidRPr="004E2F55" w:rsidRDefault="0084609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2F55">
              <w:rPr>
                <w:rFonts w:ascii="Times New Roman" w:hAnsi="Times New Roman" w:cs="Times New Roman"/>
              </w:rPr>
              <w:t xml:space="preserve">Что такое «эффект </w:t>
            </w:r>
            <w:proofErr w:type="spellStart"/>
            <w:r w:rsidRPr="004E2F55">
              <w:rPr>
                <w:rFonts w:ascii="Times New Roman" w:hAnsi="Times New Roman" w:cs="Times New Roman"/>
              </w:rPr>
              <w:t>фрейминга</w:t>
            </w:r>
            <w:proofErr w:type="spellEnd"/>
            <w:r w:rsidRPr="004E2F55">
              <w:rPr>
                <w:rFonts w:ascii="Times New Roman" w:hAnsi="Times New Roman" w:cs="Times New Roman"/>
              </w:rPr>
              <w:t xml:space="preserve">» («эффект обрамления») и как он может повлиять на выбор потребителя? </w:t>
            </w:r>
          </w:p>
          <w:p w14:paraId="26DFADEF" w14:textId="7CB1B767" w:rsidR="00846094" w:rsidRPr="004E2F55" w:rsidRDefault="00846094" w:rsidP="00936257">
            <w:pPr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</w:tbl>
    <w:p w14:paraId="2A628A53" w14:textId="33E77761" w:rsidR="008340FE" w:rsidRPr="004E2F55" w:rsidRDefault="008340FE">
      <w:pPr>
        <w:rPr>
          <w:rFonts w:ascii="Times New Roman" w:hAnsi="Times New Roman" w:cs="Times New Roman"/>
        </w:rPr>
      </w:pPr>
    </w:p>
    <w:sectPr w:rsidR="008340FE" w:rsidRPr="004E2F55" w:rsidSect="0084609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|§®Ўм?ЎмЎАЎм§ў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715ACC"/>
    <w:multiLevelType w:val="hybridMultilevel"/>
    <w:tmpl w:val="32544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939F2"/>
    <w:multiLevelType w:val="multilevel"/>
    <w:tmpl w:val="85F6B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AC6139"/>
    <w:multiLevelType w:val="hybridMultilevel"/>
    <w:tmpl w:val="1D7695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65E712A5"/>
    <w:multiLevelType w:val="hybridMultilevel"/>
    <w:tmpl w:val="D316AD56"/>
    <w:lvl w:ilvl="0" w:tplc="504A9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32AD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36D7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6CF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4610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A8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CE3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78A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DCA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8"/>
  </w:num>
  <w:num w:numId="6">
    <w:abstractNumId w:val="10"/>
  </w:num>
  <w:num w:numId="7">
    <w:abstractNumId w:val="7"/>
  </w:num>
  <w:num w:numId="8">
    <w:abstractNumId w:val="9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54E3D"/>
    <w:rsid w:val="000800E5"/>
    <w:rsid w:val="00085D59"/>
    <w:rsid w:val="000927D0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26ABF"/>
    <w:rsid w:val="00251C11"/>
    <w:rsid w:val="002D114C"/>
    <w:rsid w:val="00312494"/>
    <w:rsid w:val="0039083C"/>
    <w:rsid w:val="003B1313"/>
    <w:rsid w:val="003B3A6C"/>
    <w:rsid w:val="003C67F9"/>
    <w:rsid w:val="003F6890"/>
    <w:rsid w:val="00404F81"/>
    <w:rsid w:val="00405BE8"/>
    <w:rsid w:val="00413BA3"/>
    <w:rsid w:val="00413BB0"/>
    <w:rsid w:val="00436DD0"/>
    <w:rsid w:val="00472B1C"/>
    <w:rsid w:val="004E2F55"/>
    <w:rsid w:val="004F6DBC"/>
    <w:rsid w:val="00527C72"/>
    <w:rsid w:val="00534C27"/>
    <w:rsid w:val="00554AC8"/>
    <w:rsid w:val="00555A70"/>
    <w:rsid w:val="00561D1A"/>
    <w:rsid w:val="00570F8E"/>
    <w:rsid w:val="00575623"/>
    <w:rsid w:val="00581E4B"/>
    <w:rsid w:val="0058677F"/>
    <w:rsid w:val="005B6333"/>
    <w:rsid w:val="00606B9B"/>
    <w:rsid w:val="006303D9"/>
    <w:rsid w:val="006A0D51"/>
    <w:rsid w:val="006E2365"/>
    <w:rsid w:val="00701373"/>
    <w:rsid w:val="00731E3C"/>
    <w:rsid w:val="0074352C"/>
    <w:rsid w:val="00744EF6"/>
    <w:rsid w:val="00751329"/>
    <w:rsid w:val="007C15B5"/>
    <w:rsid w:val="007F0124"/>
    <w:rsid w:val="007F75DC"/>
    <w:rsid w:val="008340FE"/>
    <w:rsid w:val="00846094"/>
    <w:rsid w:val="00854B29"/>
    <w:rsid w:val="008B2897"/>
    <w:rsid w:val="008E520E"/>
    <w:rsid w:val="00907031"/>
    <w:rsid w:val="00913CE4"/>
    <w:rsid w:val="00936257"/>
    <w:rsid w:val="00940964"/>
    <w:rsid w:val="0094583E"/>
    <w:rsid w:val="0095606E"/>
    <w:rsid w:val="009803D7"/>
    <w:rsid w:val="009B32A3"/>
    <w:rsid w:val="009C0D61"/>
    <w:rsid w:val="009C6AF9"/>
    <w:rsid w:val="00A23042"/>
    <w:rsid w:val="00A50168"/>
    <w:rsid w:val="00AC64AC"/>
    <w:rsid w:val="00AD12E9"/>
    <w:rsid w:val="00B256BA"/>
    <w:rsid w:val="00B34D11"/>
    <w:rsid w:val="00B44189"/>
    <w:rsid w:val="00B5639E"/>
    <w:rsid w:val="00B85A14"/>
    <w:rsid w:val="00B912CD"/>
    <w:rsid w:val="00BB28A7"/>
    <w:rsid w:val="00C16E5B"/>
    <w:rsid w:val="00C45F07"/>
    <w:rsid w:val="00C54E0B"/>
    <w:rsid w:val="00C73678"/>
    <w:rsid w:val="00C827F9"/>
    <w:rsid w:val="00CA56DF"/>
    <w:rsid w:val="00CB63DC"/>
    <w:rsid w:val="00CD77A7"/>
    <w:rsid w:val="00D16929"/>
    <w:rsid w:val="00D709BA"/>
    <w:rsid w:val="00D75EAF"/>
    <w:rsid w:val="00D85BD4"/>
    <w:rsid w:val="00D87811"/>
    <w:rsid w:val="00DE579B"/>
    <w:rsid w:val="00DF4516"/>
    <w:rsid w:val="00E474CD"/>
    <w:rsid w:val="00E8042B"/>
    <w:rsid w:val="00E819C8"/>
    <w:rsid w:val="00E85D32"/>
    <w:rsid w:val="00E90357"/>
    <w:rsid w:val="00EF1ED9"/>
    <w:rsid w:val="00EF222D"/>
    <w:rsid w:val="00F40295"/>
    <w:rsid w:val="00F74705"/>
    <w:rsid w:val="00F916F2"/>
    <w:rsid w:val="00F94235"/>
    <w:rsid w:val="00F94F7D"/>
    <w:rsid w:val="00FA2DFA"/>
    <w:rsid w:val="00FB1F19"/>
    <w:rsid w:val="00FB713F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D16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customStyle="1" w:styleId="apple-converted-space">
    <w:name w:val="apple-converted-space"/>
    <w:basedOn w:val="a0"/>
    <w:rsid w:val="00C73678"/>
  </w:style>
  <w:style w:type="character" w:styleId="ae">
    <w:name w:val="Hyperlink"/>
    <w:basedOn w:val="a0"/>
    <w:uiPriority w:val="99"/>
    <w:unhideWhenUsed/>
    <w:rsid w:val="00C7367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54E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078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3%D0%BE%D0%BB%D0%BE%D0%B2%D0%BD%D0%BE%D0%B9_%D0%BC%D0%BE%D0%B7%D0%B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4</cp:revision>
  <dcterms:created xsi:type="dcterms:W3CDTF">2025-04-16T23:01:00Z</dcterms:created>
  <dcterms:modified xsi:type="dcterms:W3CDTF">2025-04-24T16:06:00Z</dcterms:modified>
</cp:coreProperties>
</file>