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92C7D" w14:textId="77777777" w:rsidR="00A153CC" w:rsidRPr="006C772D" w:rsidRDefault="00A153CC" w:rsidP="00A153CC">
      <w:pPr>
        <w:jc w:val="right"/>
      </w:pPr>
      <w:bookmarkStart w:id="0" w:name="_Hlk155125480"/>
      <w:r w:rsidRPr="006C772D">
        <w:t>Приложение 4</w:t>
      </w:r>
    </w:p>
    <w:p w14:paraId="286C8078" w14:textId="77777777" w:rsidR="00A153CC" w:rsidRPr="006C772D" w:rsidRDefault="00A153CC" w:rsidP="00A153CC">
      <w:pPr>
        <w:jc w:val="right"/>
      </w:pPr>
      <w:r w:rsidRPr="006C772D">
        <w:t>к рабочей программе дисциплины</w:t>
      </w:r>
    </w:p>
    <w:p w14:paraId="658932E4" w14:textId="46F8E71D" w:rsidR="00A153CC" w:rsidRPr="006C772D" w:rsidRDefault="00A153CC" w:rsidP="00A153CC">
      <w:pPr>
        <w:jc w:val="right"/>
        <w:rPr>
          <w:b/>
        </w:rPr>
      </w:pPr>
      <w:r>
        <w:t>ПРЕДПРИНИМАТЕЛЬСКОЕ ПРАВО</w:t>
      </w:r>
    </w:p>
    <w:p w14:paraId="04DE04D3" w14:textId="77777777" w:rsidR="002D114C" w:rsidRDefault="002D114C" w:rsidP="002D114C">
      <w:pPr>
        <w:jc w:val="center"/>
        <w:rPr>
          <w:b/>
        </w:rPr>
      </w:pPr>
    </w:p>
    <w:p w14:paraId="51CD4869" w14:textId="77777777" w:rsidR="00A153CC" w:rsidRDefault="00A153CC" w:rsidP="002D114C">
      <w:pPr>
        <w:jc w:val="center"/>
        <w:rPr>
          <w:b/>
        </w:rPr>
      </w:pPr>
    </w:p>
    <w:p w14:paraId="33197D72" w14:textId="77777777" w:rsidR="00A153CC" w:rsidRDefault="00A153C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45F2A64F" w14:textId="68B71AA5" w:rsidR="00B44189" w:rsidRPr="008E39A3" w:rsidRDefault="00106390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  <w:r w:rsidRPr="008E39A3">
        <w:rPr>
          <w:b/>
          <w:bCs/>
          <w:color w:val="000000"/>
          <w:szCs w:val="20"/>
        </w:rPr>
        <w:t>ПРЕДПРИНИМАТЕЛЬСКОЕ ПРАВО</w:t>
      </w: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="00C54E0B" w:rsidRPr="00C54E0B"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15F6B2BE" w14:textId="77777777" w:rsidR="00A153CC" w:rsidRDefault="00A153CC" w:rsidP="002D114C">
      <w:pPr>
        <w:spacing w:after="200" w:line="276" w:lineRule="auto"/>
        <w:rPr>
          <w:bCs/>
          <w:iCs/>
        </w:rPr>
      </w:pPr>
    </w:p>
    <w:p w14:paraId="4437387B" w14:textId="77777777" w:rsidR="00A153CC" w:rsidRDefault="00A153CC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28973350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C54E0B">
        <w:rPr>
          <w:bCs/>
          <w:iCs/>
        </w:rPr>
        <w:t>2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02E294BF" w14:textId="2FE7B8B3" w:rsidR="00C54E0B" w:rsidRPr="00A153CC" w:rsidRDefault="00106390" w:rsidP="00D87811">
      <w:pPr>
        <w:jc w:val="both"/>
        <w:rPr>
          <w:sz w:val="32"/>
          <w:szCs w:val="32"/>
        </w:rPr>
      </w:pPr>
      <w:r w:rsidRPr="00A153CC">
        <w:rPr>
          <w:color w:val="000000"/>
        </w:rPr>
        <w:t>ОПК-5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777"/>
        <w:gridCol w:w="9283"/>
      </w:tblGrid>
      <w:tr w:rsidR="002902D7" w:rsidRPr="00472B1C" w14:paraId="6BB12AC2" w14:textId="77777777" w:rsidTr="002902D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2902D7" w:rsidRPr="00472B1C" w:rsidRDefault="002902D7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2902D7" w:rsidRPr="00472B1C" w:rsidRDefault="002902D7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2902D7" w:rsidRPr="00472B1C" w14:paraId="2FDDDFF6" w14:textId="77777777" w:rsidTr="00277BFB">
        <w:trPr>
          <w:trHeight w:val="423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1F8D8525" w:rsidR="002902D7" w:rsidRPr="00472B1C" w:rsidRDefault="002902D7" w:rsidP="00A153CC">
            <w:pPr>
              <w:ind w:left="360"/>
              <w:jc w:val="center"/>
            </w:pPr>
            <w:r>
              <w:t>1.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010C4EB1" w14:textId="77777777" w:rsidR="002902D7" w:rsidRPr="00F55464" w:rsidRDefault="002902D7" w:rsidP="00F55464">
            <w:r w:rsidRPr="00472B1C">
              <w:t xml:space="preserve">Прочитайте </w:t>
            </w:r>
            <w:r w:rsidRPr="00F55464">
              <w:t>текст и установите соответствие</w:t>
            </w:r>
          </w:p>
          <w:p w14:paraId="3A70FC38" w14:textId="377DD974" w:rsidR="002902D7" w:rsidRDefault="002902D7" w:rsidP="00F55464">
            <w:pPr>
              <w:rPr>
                <w:rFonts w:eastAsiaTheme="majorEastAsia"/>
              </w:rPr>
            </w:pPr>
            <w:r w:rsidRPr="00F55464">
              <w:rPr>
                <w:rFonts w:eastAsiaTheme="majorEastAsia"/>
              </w:rPr>
              <w:t xml:space="preserve">Соотнесите виды </w:t>
            </w:r>
            <w:r w:rsidR="00277BFB">
              <w:rPr>
                <w:rFonts w:eastAsiaTheme="majorEastAsia"/>
              </w:rPr>
              <w:t>договоров с их характеристиками.</w:t>
            </w:r>
          </w:p>
          <w:p w14:paraId="720BFB19" w14:textId="77777777" w:rsidR="00277BFB" w:rsidRPr="00F55464" w:rsidRDefault="00277BFB" w:rsidP="00F55464"/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85"/>
              <w:gridCol w:w="611"/>
              <w:gridCol w:w="6089"/>
            </w:tblGrid>
            <w:tr w:rsidR="002902D7" w:rsidRPr="00F55464" w14:paraId="3F8411A1" w14:textId="77777777" w:rsidTr="002902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2902D7" w:rsidRPr="00F55464" w:rsidRDefault="002902D7" w:rsidP="00F55464">
                  <w:r w:rsidRPr="00F55464">
                    <w:t>1.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6078A696" w14:textId="6BB7A284" w:rsidR="002902D7" w:rsidRPr="00A153CC" w:rsidRDefault="002902D7" w:rsidP="00F55464">
                  <w:r w:rsidRPr="00A153CC">
                    <w:t>Кредитный договор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2902D7" w:rsidRPr="00A153CC" w:rsidRDefault="002902D7" w:rsidP="00FC7688">
                  <w:pPr>
                    <w:jc w:val="center"/>
                  </w:pPr>
                  <w:r w:rsidRPr="00A153CC">
                    <w:t>А.</w:t>
                  </w:r>
                </w:p>
              </w:tc>
              <w:tc>
                <w:tcPr>
                  <w:tcW w:w="6089" w:type="dxa"/>
                  <w:tcMar>
                    <w:left w:w="28" w:type="dxa"/>
                    <w:right w:w="28" w:type="dxa"/>
                  </w:tcMar>
                </w:tcPr>
                <w:p w14:paraId="65B72E9C" w14:textId="5766C40A" w:rsidR="002902D7" w:rsidRPr="00A153CC" w:rsidRDefault="002902D7" w:rsidP="00F55464">
                  <w:r w:rsidRPr="00A153CC">
                    <w:t>Стороны обязуются передать друг другу имущество за определенную цену</w:t>
                  </w:r>
                </w:p>
              </w:tc>
            </w:tr>
            <w:tr w:rsidR="002902D7" w:rsidRPr="00F55464" w14:paraId="4BBB6DEE" w14:textId="77777777" w:rsidTr="002902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2902D7" w:rsidRPr="00F55464" w:rsidRDefault="002902D7" w:rsidP="00F55464">
                  <w:r w:rsidRPr="00F55464">
                    <w:t>2.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034CEE68" w14:textId="7887EB1F" w:rsidR="002902D7" w:rsidRPr="00A153CC" w:rsidRDefault="002902D7" w:rsidP="00F55464">
                  <w:r w:rsidRPr="00A153CC">
                    <w:t>Договор займа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2902D7" w:rsidRPr="00A153CC" w:rsidRDefault="002902D7" w:rsidP="00FC7688">
                  <w:pPr>
                    <w:jc w:val="center"/>
                  </w:pPr>
                  <w:r w:rsidRPr="00A153CC">
                    <w:t>Б.</w:t>
                  </w:r>
                </w:p>
              </w:tc>
              <w:tc>
                <w:tcPr>
                  <w:tcW w:w="6089" w:type="dxa"/>
                  <w:tcMar>
                    <w:left w:w="28" w:type="dxa"/>
                    <w:right w:w="28" w:type="dxa"/>
                  </w:tcMar>
                </w:tcPr>
                <w:p w14:paraId="1C6437BF" w14:textId="1C7B9232" w:rsidR="002902D7" w:rsidRPr="00A153CC" w:rsidRDefault="002902D7" w:rsidP="00F55464">
                  <w:r w:rsidRPr="00A153CC">
                    <w:t>Одна сторона передает другой стороне имущество за плату на определенный срок</w:t>
                  </w:r>
                </w:p>
              </w:tc>
            </w:tr>
            <w:tr w:rsidR="002902D7" w:rsidRPr="00F55464" w14:paraId="09659C74" w14:textId="77777777" w:rsidTr="002902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2902D7" w:rsidRPr="00F55464" w:rsidRDefault="002902D7" w:rsidP="00F55464">
                  <w:r w:rsidRPr="00F55464">
                    <w:t>3.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5AFCE199" w14:textId="652EA95B" w:rsidR="002902D7" w:rsidRPr="00A153CC" w:rsidRDefault="002902D7" w:rsidP="00F55464">
                  <w:r w:rsidRPr="00A153CC">
                    <w:t>Договор купли-продажи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2902D7" w:rsidRPr="00A153CC" w:rsidRDefault="002902D7" w:rsidP="00FC7688">
                  <w:pPr>
                    <w:jc w:val="center"/>
                  </w:pPr>
                  <w:r w:rsidRPr="00A153CC">
                    <w:t>В.</w:t>
                  </w:r>
                </w:p>
              </w:tc>
              <w:tc>
                <w:tcPr>
                  <w:tcW w:w="6089" w:type="dxa"/>
                  <w:tcMar>
                    <w:left w:w="28" w:type="dxa"/>
                    <w:right w:w="28" w:type="dxa"/>
                  </w:tcMar>
                </w:tcPr>
                <w:p w14:paraId="479DBCED" w14:textId="4BA4447B" w:rsidR="002902D7" w:rsidRPr="00A153CC" w:rsidRDefault="002902D7" w:rsidP="00F55464">
                  <w:r w:rsidRPr="00A153CC">
                    <w:t>Одна сторона передает другой стороне деньги или вещи, а другая сторона обязуется вернуть такую же сумму или эквивалент</w:t>
                  </w:r>
                </w:p>
              </w:tc>
            </w:tr>
            <w:tr w:rsidR="002902D7" w:rsidRPr="00472B1C" w14:paraId="427F7D1C" w14:textId="77777777" w:rsidTr="002902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2902D7" w:rsidRPr="00472B1C" w:rsidRDefault="002902D7" w:rsidP="00602E3A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35AAB5FE" w14:textId="7B4C9A94" w:rsidR="002902D7" w:rsidRPr="00A153CC" w:rsidRDefault="002902D7" w:rsidP="00602E3A">
                  <w:pPr>
                    <w:pStyle w:val="a7"/>
                    <w:ind w:left="0"/>
                  </w:pPr>
                  <w:r w:rsidRPr="00A153CC">
                    <w:t>Договор аренды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2902D7" w:rsidRPr="00A153CC" w:rsidRDefault="002902D7" w:rsidP="00FC7688">
                  <w:pPr>
                    <w:pStyle w:val="a7"/>
                    <w:ind w:left="0"/>
                    <w:jc w:val="center"/>
                  </w:pPr>
                  <w:r w:rsidRPr="00A153CC">
                    <w:t>Г.</w:t>
                  </w:r>
                </w:p>
              </w:tc>
              <w:tc>
                <w:tcPr>
                  <w:tcW w:w="6089" w:type="dxa"/>
                  <w:tcMar>
                    <w:left w:w="28" w:type="dxa"/>
                    <w:right w:w="28" w:type="dxa"/>
                  </w:tcMar>
                </w:tcPr>
                <w:p w14:paraId="409C2D37" w14:textId="06664F46" w:rsidR="002902D7" w:rsidRPr="00A153CC" w:rsidRDefault="002902D7" w:rsidP="00602E3A">
                  <w:pPr>
                    <w:pStyle w:val="a7"/>
                    <w:ind w:left="0"/>
                  </w:pPr>
                  <w:r w:rsidRPr="00A153CC">
                    <w:t>Письменное соглашение, по которому финансовая организация предоставляет заёмщику деньги в долг</w:t>
                  </w:r>
                </w:p>
              </w:tc>
            </w:tr>
            <w:tr w:rsidR="002902D7" w:rsidRPr="00472B1C" w14:paraId="0D1A112F" w14:textId="77777777" w:rsidTr="002902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C0D02A" w14:textId="77777777" w:rsidR="002902D7" w:rsidRPr="00472B1C" w:rsidRDefault="002902D7" w:rsidP="00602E3A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1CFEAAC2" w14:textId="77777777" w:rsidR="002902D7" w:rsidRPr="00A153CC" w:rsidRDefault="002902D7" w:rsidP="00602E3A">
                  <w:pPr>
                    <w:pStyle w:val="a7"/>
                    <w:ind w:left="0"/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70E9A399" w14:textId="194C51F4" w:rsidR="002902D7" w:rsidRPr="00A153CC" w:rsidRDefault="002902D7" w:rsidP="00602E3A">
                  <w:pPr>
                    <w:pStyle w:val="a7"/>
                    <w:ind w:left="0"/>
                    <w:jc w:val="center"/>
                  </w:pPr>
                  <w:r w:rsidRPr="00A153CC">
                    <w:t>Д.</w:t>
                  </w:r>
                </w:p>
              </w:tc>
              <w:tc>
                <w:tcPr>
                  <w:tcW w:w="6089" w:type="dxa"/>
                  <w:tcMar>
                    <w:left w:w="28" w:type="dxa"/>
                    <w:right w:w="28" w:type="dxa"/>
                  </w:tcMar>
                </w:tcPr>
                <w:p w14:paraId="4E361D97" w14:textId="47C17086" w:rsidR="002902D7" w:rsidRPr="00A153CC" w:rsidRDefault="002902D7" w:rsidP="00602E3A">
                  <w:pPr>
                    <w:pStyle w:val="a7"/>
                    <w:ind w:left="0"/>
                  </w:pPr>
                  <w:r w:rsidRPr="00A153CC">
                    <w:t>Применяется, когда одна сторона безвозмездно передаёт другой имущество или право</w:t>
                  </w:r>
                </w:p>
              </w:tc>
            </w:tr>
          </w:tbl>
          <w:p w14:paraId="0B5EBC80" w14:textId="77777777" w:rsidR="002902D7" w:rsidRPr="00472B1C" w:rsidRDefault="002902D7" w:rsidP="001A5DDB"/>
        </w:tc>
      </w:tr>
      <w:tr w:rsidR="002902D7" w:rsidRPr="00472B1C" w14:paraId="36FE247A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65C711B5" w:rsidR="002902D7" w:rsidRPr="00472B1C" w:rsidRDefault="002902D7" w:rsidP="00A153CC">
            <w:pPr>
              <w:ind w:left="320"/>
              <w:jc w:val="center"/>
            </w:pPr>
            <w:r>
              <w:t>2.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4C4FD55" w14:textId="1C008851" w:rsidR="002902D7" w:rsidRPr="00F55464" w:rsidRDefault="002902D7" w:rsidP="00F55464">
            <w:r w:rsidRPr="00F55464">
              <w:t>Прочитайте текст и установите соответствие</w:t>
            </w:r>
            <w:r w:rsidR="00277BFB">
              <w:t>.</w:t>
            </w:r>
          </w:p>
          <w:p w14:paraId="1DC1D265" w14:textId="44ADA40D" w:rsidR="002902D7" w:rsidRDefault="002902D7" w:rsidP="00F55464">
            <w:pPr>
              <w:rPr>
                <w:rFonts w:eastAsiaTheme="majorEastAsia"/>
              </w:rPr>
            </w:pPr>
            <w:r w:rsidRPr="00F55464">
              <w:rPr>
                <w:rFonts w:eastAsiaTheme="majorEastAsia"/>
              </w:rPr>
              <w:t>Соотнесите виды ответс</w:t>
            </w:r>
            <w:r w:rsidR="00277BFB">
              <w:rPr>
                <w:rFonts w:eastAsiaTheme="majorEastAsia"/>
              </w:rPr>
              <w:t>твенности с их характеристиками.</w:t>
            </w:r>
          </w:p>
          <w:p w14:paraId="547B5F36" w14:textId="77777777" w:rsidR="00277BFB" w:rsidRPr="00F55464" w:rsidRDefault="00277BFB" w:rsidP="00F55464"/>
          <w:tbl>
            <w:tblPr>
              <w:tblStyle w:val="ac"/>
              <w:tblW w:w="8683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5670"/>
            </w:tblGrid>
            <w:tr w:rsidR="002902D7" w:rsidRPr="00F55464" w14:paraId="19A84155" w14:textId="77777777" w:rsidTr="00277BF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2902D7" w:rsidRPr="00F55464" w:rsidRDefault="002902D7" w:rsidP="00F55464">
                  <w:r w:rsidRPr="00F55464">
                    <w:t>1.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</w:tcPr>
                <w:p w14:paraId="3BD524A5" w14:textId="7CC66C1A" w:rsidR="002902D7" w:rsidRPr="00F55464" w:rsidRDefault="002902D7" w:rsidP="00F55464">
                  <w:r w:rsidRPr="00F55464">
                    <w:t>Гражданская ответственность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2902D7" w:rsidRPr="00F55464" w:rsidRDefault="002902D7" w:rsidP="00F55464">
                  <w:r w:rsidRPr="00F55464">
                    <w:t>А.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3ADBB47F" w14:textId="7339347D" w:rsidR="002902D7" w:rsidRPr="00F55464" w:rsidRDefault="002902D7" w:rsidP="00F55464">
                  <w:r w:rsidRPr="00F55464">
                    <w:t>Наступает за совершение правонарушений, предусмотренных уголовным кодексом, и может включать лишение свободы.</w:t>
                  </w:r>
                </w:p>
              </w:tc>
            </w:tr>
            <w:tr w:rsidR="002902D7" w:rsidRPr="00F55464" w14:paraId="32B02140" w14:textId="77777777" w:rsidTr="00277BF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2902D7" w:rsidRPr="00F55464" w:rsidRDefault="002902D7" w:rsidP="00F55464">
                  <w:r w:rsidRPr="00F55464">
                    <w:t>2.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</w:tcPr>
                <w:p w14:paraId="19156AF2" w14:textId="79E71945" w:rsidR="002902D7" w:rsidRPr="00F55464" w:rsidRDefault="002902D7" w:rsidP="00F55464">
                  <w:r w:rsidRPr="00F55464">
                    <w:t>Уголовная ответственность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2902D7" w:rsidRPr="00F55464" w:rsidRDefault="002902D7" w:rsidP="00F55464">
                  <w:r w:rsidRPr="00F55464">
                    <w:t>Б.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5828DCEC" w14:textId="26686DA6" w:rsidR="002902D7" w:rsidRPr="00F55464" w:rsidRDefault="002902D7" w:rsidP="00F55464">
                  <w:r w:rsidRPr="00F55464">
                    <w:t>Включает в себя штрафы, предупреждения и другие меры, применяемые за административные правонарушения.</w:t>
                  </w:r>
                </w:p>
              </w:tc>
            </w:tr>
            <w:tr w:rsidR="002902D7" w:rsidRPr="00F55464" w14:paraId="6114BDFE" w14:textId="77777777" w:rsidTr="00277BF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2902D7" w:rsidRPr="00F55464" w:rsidRDefault="002902D7" w:rsidP="00F55464">
                  <w:r w:rsidRPr="00F55464">
                    <w:t>3.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</w:tcPr>
                <w:p w14:paraId="3B8A2FAF" w14:textId="0663E1A8" w:rsidR="002902D7" w:rsidRPr="00F55464" w:rsidRDefault="002902D7" w:rsidP="00F55464">
                  <w:r w:rsidRPr="00F55464">
                    <w:t>Административная ответственность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2902D7" w:rsidRPr="00F55464" w:rsidRDefault="002902D7" w:rsidP="00F55464">
                  <w:r w:rsidRPr="00F55464">
                    <w:t>В.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2DB73481" w14:textId="77777777" w:rsidR="002902D7" w:rsidRPr="00F55464" w:rsidRDefault="002902D7" w:rsidP="00F55464">
                  <w:r w:rsidRPr="00F55464">
                    <w:t>Возникает в результате нарушения обязательств и может включать возмещение убытков или уплату неустойки.</w:t>
                  </w:r>
                </w:p>
                <w:p w14:paraId="16D76A46" w14:textId="23301741" w:rsidR="002902D7" w:rsidRPr="00F55464" w:rsidRDefault="002902D7" w:rsidP="00F55464"/>
              </w:tc>
            </w:tr>
            <w:tr w:rsidR="002902D7" w:rsidRPr="00472B1C" w14:paraId="48B86FB7" w14:textId="77777777" w:rsidTr="00277BF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60867F6" w14:textId="0554290E" w:rsidR="002902D7" w:rsidRPr="00472B1C" w:rsidRDefault="002902D7" w:rsidP="00936257">
                  <w:pPr>
                    <w:pStyle w:val="a7"/>
                    <w:ind w:left="0"/>
                    <w:jc w:val="center"/>
                  </w:pPr>
                  <w:r>
                    <w:t>4</w:t>
                  </w:r>
                  <w:r w:rsidRPr="00472B1C">
                    <w:t>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</w:tcPr>
                <w:p w14:paraId="3B89426D" w14:textId="1FD9C743" w:rsidR="002902D7" w:rsidRPr="00472B1C" w:rsidRDefault="002902D7" w:rsidP="00F72E69">
                  <w:pPr>
                    <w:pStyle w:val="a7"/>
                    <w:ind w:left="0"/>
                  </w:pPr>
                  <w:r>
                    <w:t xml:space="preserve">Дисциплинарная ответственность 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BC62565" w14:textId="01CEC41A" w:rsidR="002902D7" w:rsidRPr="00472B1C" w:rsidRDefault="002902D7" w:rsidP="00936257">
                  <w:pPr>
                    <w:pStyle w:val="a7"/>
                    <w:ind w:left="0"/>
                    <w:jc w:val="center"/>
                  </w:pPr>
                  <w:r>
                    <w:t>Г.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1B954658" w14:textId="1D047524" w:rsidR="002902D7" w:rsidRPr="00472B1C" w:rsidRDefault="002902D7" w:rsidP="00936257">
                  <w:pPr>
                    <w:pStyle w:val="a7"/>
                    <w:ind w:left="0"/>
                  </w:pPr>
                  <w:r>
                    <w:t>П</w:t>
                  </w:r>
                  <w:r w:rsidRPr="0064309A">
                    <w:t>рименяется к работникам за нарушение ими трудовой дисциплины или правил внутреннего трудового распорядка</w:t>
                  </w:r>
                </w:p>
              </w:tc>
            </w:tr>
            <w:tr w:rsidR="002902D7" w:rsidRPr="00472B1C" w14:paraId="16976345" w14:textId="77777777" w:rsidTr="00277BF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9A922CF" w14:textId="77777777" w:rsidR="002902D7" w:rsidRDefault="002902D7" w:rsidP="0093625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</w:tcPr>
                <w:p w14:paraId="68A95F9D" w14:textId="77777777" w:rsidR="002902D7" w:rsidRDefault="002902D7" w:rsidP="00F72E69">
                  <w:pPr>
                    <w:pStyle w:val="a7"/>
                    <w:ind w:left="0"/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4C607D7" w14:textId="4C2C485D" w:rsidR="002902D7" w:rsidRDefault="002902D7" w:rsidP="00936257">
                  <w:pPr>
                    <w:pStyle w:val="a7"/>
                    <w:ind w:left="0"/>
                    <w:jc w:val="center"/>
                  </w:pPr>
                  <w:r>
                    <w:t xml:space="preserve">Д. 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7C279BF8" w14:textId="5DF3FFD0" w:rsidR="002902D7" w:rsidRDefault="002902D7" w:rsidP="00936257">
                  <w:pPr>
                    <w:pStyle w:val="a7"/>
                    <w:ind w:left="0"/>
                  </w:pPr>
                  <w:r w:rsidRPr="0064309A">
                    <w:t>Наступает за нарушения налогового законодательства.</w:t>
                  </w:r>
                </w:p>
              </w:tc>
            </w:tr>
          </w:tbl>
          <w:p w14:paraId="700258B6" w14:textId="77777777" w:rsidR="002902D7" w:rsidRDefault="002902D7" w:rsidP="001A5DDB"/>
          <w:p w14:paraId="7A827014" w14:textId="54CA7243" w:rsidR="002902D7" w:rsidRPr="00472B1C" w:rsidRDefault="002902D7" w:rsidP="001A5DDB"/>
        </w:tc>
      </w:tr>
      <w:tr w:rsidR="002902D7" w:rsidRPr="00472B1C" w14:paraId="1E41EBD5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58A397E3" w:rsidR="002902D7" w:rsidRPr="00472B1C" w:rsidRDefault="002902D7" w:rsidP="00A153CC">
            <w:pPr>
              <w:ind w:left="320"/>
              <w:jc w:val="center"/>
            </w:pPr>
            <w:r>
              <w:t>3.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22F06A75" w14:textId="13CB6907" w:rsidR="002902D7" w:rsidRDefault="002902D7" w:rsidP="00F72E69">
            <w:r w:rsidRPr="00F72E69">
              <w:t>Прочитайте текст и установите последовательность</w:t>
            </w:r>
            <w:r w:rsidR="00277BFB">
              <w:t>.</w:t>
            </w:r>
          </w:p>
          <w:p w14:paraId="7D88ED08" w14:textId="77777777" w:rsidR="00277BFB" w:rsidRPr="00F72E69" w:rsidRDefault="00277BFB" w:rsidP="00F72E69"/>
          <w:p w14:paraId="3799EC7E" w14:textId="77777777" w:rsidR="002902D7" w:rsidRPr="00F72E69" w:rsidRDefault="002902D7" w:rsidP="00F72E69">
            <w:r w:rsidRPr="00F72E69">
              <w:rPr>
                <w:rFonts w:eastAsiaTheme="majorEastAsia"/>
              </w:rPr>
              <w:t>Упорядочите этапы создания общества с ограниченной ответственностью (ООО):</w:t>
            </w:r>
          </w:p>
          <w:p w14:paraId="2EB020B5" w14:textId="77777777" w:rsidR="002902D7" w:rsidRDefault="002902D7" w:rsidP="006217D6">
            <w:pPr>
              <w:pStyle w:val="a7"/>
              <w:numPr>
                <w:ilvl w:val="0"/>
                <w:numId w:val="45"/>
              </w:numPr>
            </w:pPr>
            <w:r w:rsidRPr="00F72E69">
              <w:t>Регистрация в налоговом органе</w:t>
            </w:r>
          </w:p>
          <w:p w14:paraId="11A4453D" w14:textId="77777777" w:rsidR="002902D7" w:rsidRDefault="002902D7" w:rsidP="006217D6">
            <w:pPr>
              <w:pStyle w:val="a7"/>
              <w:numPr>
                <w:ilvl w:val="0"/>
                <w:numId w:val="45"/>
              </w:numPr>
            </w:pPr>
            <w:r w:rsidRPr="00F72E69">
              <w:t>Подготовка учредительных документов</w:t>
            </w:r>
          </w:p>
          <w:p w14:paraId="15FDB882" w14:textId="77777777" w:rsidR="002902D7" w:rsidRDefault="002902D7" w:rsidP="006217D6">
            <w:pPr>
              <w:pStyle w:val="a7"/>
              <w:numPr>
                <w:ilvl w:val="0"/>
                <w:numId w:val="45"/>
              </w:numPr>
            </w:pPr>
            <w:r w:rsidRPr="00F72E69">
              <w:t>Определение уставного капитала</w:t>
            </w:r>
          </w:p>
          <w:p w14:paraId="0991265A" w14:textId="3E6724DB" w:rsidR="002902D7" w:rsidRDefault="002902D7" w:rsidP="006217D6">
            <w:pPr>
              <w:pStyle w:val="a7"/>
              <w:numPr>
                <w:ilvl w:val="0"/>
                <w:numId w:val="45"/>
              </w:numPr>
            </w:pPr>
            <w:r w:rsidRPr="00F72E69">
              <w:t>Получение свидетельства о регистрации</w:t>
            </w:r>
          </w:p>
          <w:p w14:paraId="0BE5C850" w14:textId="77777777" w:rsidR="002902D7" w:rsidRPr="00472B1C" w:rsidRDefault="002902D7" w:rsidP="006217D6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76D96EA9" w14:textId="026081EE" w:rsidR="002902D7" w:rsidRPr="00F72E69" w:rsidRDefault="002902D7" w:rsidP="006217D6"/>
        </w:tc>
      </w:tr>
      <w:tr w:rsidR="002902D7" w:rsidRPr="00472B1C" w14:paraId="1B59B323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CED934" w:rsidR="002902D7" w:rsidRPr="00472B1C" w:rsidRDefault="002902D7" w:rsidP="00A153CC">
            <w:pPr>
              <w:pStyle w:val="a7"/>
              <w:ind w:left="113"/>
            </w:pPr>
            <w:r>
              <w:lastRenderedPageBreak/>
              <w:t>4.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738B8051" w14:textId="77777777" w:rsidR="002902D7" w:rsidRPr="00F72E69" w:rsidRDefault="002902D7" w:rsidP="00F72E69">
            <w:r w:rsidRPr="00F72E69">
              <w:rPr>
                <w:rFonts w:eastAsiaTheme="majorEastAsia"/>
              </w:rPr>
              <w:t>Упорядочите этапы процесса ликвидации юридического лица:</w:t>
            </w:r>
          </w:p>
          <w:p w14:paraId="75DE9E34" w14:textId="77777777" w:rsidR="002902D7" w:rsidRDefault="002902D7" w:rsidP="006217D6">
            <w:pPr>
              <w:pStyle w:val="a7"/>
              <w:numPr>
                <w:ilvl w:val="0"/>
                <w:numId w:val="43"/>
              </w:numPr>
            </w:pPr>
            <w:r w:rsidRPr="00F72E69">
              <w:t>Уведомление налогового органа</w:t>
            </w:r>
          </w:p>
          <w:p w14:paraId="50D39068" w14:textId="77777777" w:rsidR="002902D7" w:rsidRDefault="002902D7" w:rsidP="006217D6">
            <w:pPr>
              <w:pStyle w:val="a7"/>
              <w:numPr>
                <w:ilvl w:val="0"/>
                <w:numId w:val="43"/>
              </w:numPr>
            </w:pPr>
            <w:r w:rsidRPr="00F72E69">
              <w:t>Проведение ликвидационного баланса</w:t>
            </w:r>
          </w:p>
          <w:p w14:paraId="7EF5FE98" w14:textId="77777777" w:rsidR="002902D7" w:rsidRDefault="002902D7" w:rsidP="006217D6">
            <w:pPr>
              <w:pStyle w:val="a7"/>
              <w:numPr>
                <w:ilvl w:val="0"/>
                <w:numId w:val="43"/>
              </w:numPr>
            </w:pPr>
            <w:r w:rsidRPr="00F72E69">
              <w:t>Принятие решения о ликвидации</w:t>
            </w:r>
          </w:p>
          <w:p w14:paraId="0E20CDE9" w14:textId="1A927097" w:rsidR="002902D7" w:rsidRDefault="002902D7" w:rsidP="006217D6">
            <w:pPr>
              <w:pStyle w:val="a7"/>
              <w:numPr>
                <w:ilvl w:val="0"/>
                <w:numId w:val="43"/>
              </w:numPr>
            </w:pPr>
            <w:r w:rsidRPr="00F72E69">
              <w:t>Распределение имущества между кредиторами</w:t>
            </w:r>
          </w:p>
          <w:p w14:paraId="06745D59" w14:textId="77777777" w:rsidR="002902D7" w:rsidRPr="00472B1C" w:rsidRDefault="002902D7" w:rsidP="006217D6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5ED1E2CD" w14:textId="2C98017B" w:rsidR="002902D7" w:rsidRPr="00F72E69" w:rsidRDefault="002902D7" w:rsidP="006217D6"/>
        </w:tc>
      </w:tr>
      <w:tr w:rsidR="002902D7" w:rsidRPr="00472B1C" w14:paraId="049EBB72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354C76AD" w:rsidR="002902D7" w:rsidRPr="00472B1C" w:rsidRDefault="002902D7" w:rsidP="00A153CC">
            <w:pPr>
              <w:pStyle w:val="a7"/>
              <w:ind w:left="113"/>
            </w:pPr>
            <w:r>
              <w:t>5.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71C60C7F" w14:textId="77777777" w:rsidR="002902D7" w:rsidRPr="00F72E69" w:rsidRDefault="002902D7" w:rsidP="00F72E69">
            <w:r w:rsidRPr="00F72E69">
              <w:rPr>
                <w:rFonts w:eastAsiaTheme="majorEastAsia"/>
              </w:rPr>
              <w:t>Упорядочите этапы заключения договора купли-продажи:</w:t>
            </w:r>
          </w:p>
          <w:p w14:paraId="5CFF8521" w14:textId="77777777" w:rsidR="002902D7" w:rsidRDefault="002902D7" w:rsidP="006217D6">
            <w:pPr>
              <w:pStyle w:val="a7"/>
              <w:numPr>
                <w:ilvl w:val="0"/>
                <w:numId w:val="42"/>
              </w:numPr>
            </w:pPr>
            <w:r w:rsidRPr="00F72E69">
              <w:t>Согласование условий договора</w:t>
            </w:r>
          </w:p>
          <w:p w14:paraId="51B5A7E9" w14:textId="77777777" w:rsidR="002902D7" w:rsidRDefault="002902D7" w:rsidP="006217D6">
            <w:pPr>
              <w:pStyle w:val="a7"/>
              <w:numPr>
                <w:ilvl w:val="0"/>
                <w:numId w:val="42"/>
              </w:numPr>
            </w:pPr>
            <w:r w:rsidRPr="00F72E69">
              <w:t>Подписание договора</w:t>
            </w:r>
          </w:p>
          <w:p w14:paraId="3ACDDBC1" w14:textId="77777777" w:rsidR="002902D7" w:rsidRDefault="002902D7" w:rsidP="006217D6">
            <w:pPr>
              <w:pStyle w:val="a7"/>
              <w:numPr>
                <w:ilvl w:val="0"/>
                <w:numId w:val="42"/>
              </w:numPr>
            </w:pPr>
            <w:r w:rsidRPr="00F72E69">
              <w:t>Исполнение обязательств по договору</w:t>
            </w:r>
          </w:p>
          <w:p w14:paraId="71AE6D9C" w14:textId="6A3CD540" w:rsidR="002902D7" w:rsidRDefault="002902D7" w:rsidP="006217D6">
            <w:pPr>
              <w:pStyle w:val="a7"/>
              <w:numPr>
                <w:ilvl w:val="0"/>
                <w:numId w:val="42"/>
              </w:numPr>
            </w:pPr>
            <w:r w:rsidRPr="00F72E69">
              <w:t>Предложение о заключении договора</w:t>
            </w:r>
          </w:p>
          <w:p w14:paraId="2E670213" w14:textId="77777777" w:rsidR="002902D7" w:rsidRDefault="002902D7" w:rsidP="006217D6">
            <w:pPr>
              <w:ind w:firstLine="318"/>
            </w:pPr>
          </w:p>
          <w:p w14:paraId="4DD6640F" w14:textId="34C96CFD" w:rsidR="002902D7" w:rsidRPr="00472B1C" w:rsidRDefault="002902D7" w:rsidP="006217D6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7C36F123" w14:textId="79F33688" w:rsidR="002902D7" w:rsidRPr="00F72E69" w:rsidRDefault="002902D7" w:rsidP="006217D6"/>
        </w:tc>
      </w:tr>
      <w:tr w:rsidR="002902D7" w:rsidRPr="00472B1C" w14:paraId="43D9BC9A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55E04987" w:rsidR="002902D7" w:rsidRPr="00472B1C" w:rsidRDefault="002902D7" w:rsidP="00A153CC">
            <w:pPr>
              <w:pStyle w:val="a7"/>
              <w:ind w:left="113"/>
            </w:pPr>
            <w:r>
              <w:t>6.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356975D2" w14:textId="77777777" w:rsidR="002902D7" w:rsidRPr="00F72E69" w:rsidRDefault="002902D7" w:rsidP="00F72E69">
            <w:r w:rsidRPr="00F72E69">
              <w:t>Прочитайте текст, выберите правильный ответ и запишите аргументы, обосновывающие выбор ответа</w:t>
            </w:r>
          </w:p>
          <w:p w14:paraId="47B337DB" w14:textId="77777777" w:rsidR="002902D7" w:rsidRPr="00F72E69" w:rsidRDefault="002902D7" w:rsidP="00F72E69">
            <w:r w:rsidRPr="00F72E69">
              <w:rPr>
                <w:rFonts w:eastAsiaTheme="majorEastAsia"/>
              </w:rPr>
              <w:t>Какой из следующих документов является основным для регистрации общества с ограниченной ответственностью (ООО)?</w:t>
            </w:r>
          </w:p>
          <w:p w14:paraId="018A47B2" w14:textId="77777777" w:rsidR="002902D7" w:rsidRDefault="002902D7" w:rsidP="006217D6">
            <w:pPr>
              <w:pStyle w:val="a7"/>
              <w:numPr>
                <w:ilvl w:val="0"/>
                <w:numId w:val="39"/>
              </w:numPr>
            </w:pPr>
            <w:r w:rsidRPr="00F72E69">
              <w:t>Устав</w:t>
            </w:r>
          </w:p>
          <w:p w14:paraId="3BBB71C2" w14:textId="77777777" w:rsidR="002902D7" w:rsidRDefault="002902D7" w:rsidP="006217D6">
            <w:pPr>
              <w:pStyle w:val="a7"/>
              <w:numPr>
                <w:ilvl w:val="0"/>
                <w:numId w:val="39"/>
              </w:numPr>
            </w:pPr>
            <w:r w:rsidRPr="00F72E69">
              <w:t>Договор аренды</w:t>
            </w:r>
          </w:p>
          <w:p w14:paraId="713A0A23" w14:textId="77777777" w:rsidR="002902D7" w:rsidRDefault="002902D7" w:rsidP="006217D6">
            <w:pPr>
              <w:pStyle w:val="a7"/>
              <w:numPr>
                <w:ilvl w:val="0"/>
                <w:numId w:val="39"/>
              </w:numPr>
            </w:pPr>
            <w:r w:rsidRPr="00F72E69">
              <w:t>Протокол собрания акционеров</w:t>
            </w:r>
          </w:p>
          <w:p w14:paraId="6C1E0AA7" w14:textId="5AA3D048" w:rsidR="002902D7" w:rsidRDefault="002902D7" w:rsidP="006217D6">
            <w:pPr>
              <w:pStyle w:val="a7"/>
              <w:numPr>
                <w:ilvl w:val="0"/>
                <w:numId w:val="39"/>
              </w:numPr>
            </w:pPr>
            <w:r w:rsidRPr="00F72E69">
              <w:t>Справка о доходах</w:t>
            </w:r>
          </w:p>
          <w:p w14:paraId="564BBF7B" w14:textId="77777777" w:rsidR="002902D7" w:rsidRPr="00472B1C" w:rsidRDefault="002902D7" w:rsidP="006217D6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E880186" w14:textId="393FAE76" w:rsidR="002902D7" w:rsidRPr="00F72E69" w:rsidRDefault="002902D7" w:rsidP="006217D6">
            <w:bookmarkStart w:id="1" w:name="_GoBack"/>
            <w:bookmarkEnd w:id="1"/>
          </w:p>
        </w:tc>
      </w:tr>
      <w:tr w:rsidR="002902D7" w:rsidRPr="00472B1C" w14:paraId="7D4955CF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5B2BCD9F" w:rsidR="002902D7" w:rsidRPr="00472B1C" w:rsidRDefault="002902D7" w:rsidP="00A153CC">
            <w:pPr>
              <w:pStyle w:val="a7"/>
              <w:ind w:left="113"/>
            </w:pPr>
            <w:r>
              <w:t>7.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3D33B6E" w14:textId="77777777" w:rsidR="002902D7" w:rsidRPr="00F72E69" w:rsidRDefault="002902D7" w:rsidP="00F72E69">
            <w:r w:rsidRPr="00F72E69">
              <w:t>Прочитайте текст, выберите правильный ответ и запишите аргументы, обосновывающие выбор ответа</w:t>
            </w:r>
          </w:p>
          <w:p w14:paraId="5F89BFEE" w14:textId="77777777" w:rsidR="002902D7" w:rsidRPr="00F72E69" w:rsidRDefault="002902D7" w:rsidP="00F72E69">
            <w:r w:rsidRPr="00F72E69">
              <w:rPr>
                <w:rFonts w:eastAsiaTheme="majorEastAsia"/>
              </w:rPr>
              <w:t>Какой из следующих видов ответственности применяется к юридическим лицам за нарушение обязательств?</w:t>
            </w:r>
          </w:p>
          <w:p w14:paraId="69311A5E" w14:textId="1BCD6C2E" w:rsidR="002902D7" w:rsidRDefault="002902D7" w:rsidP="00DC1742">
            <w:pPr>
              <w:pStyle w:val="a7"/>
              <w:numPr>
                <w:ilvl w:val="0"/>
                <w:numId w:val="37"/>
              </w:numPr>
            </w:pPr>
            <w:r w:rsidRPr="00F72E69">
              <w:t>Уголовная ответственность</w:t>
            </w:r>
          </w:p>
          <w:p w14:paraId="416E8DEE" w14:textId="77777777" w:rsidR="002902D7" w:rsidRDefault="002902D7" w:rsidP="00DC1742">
            <w:pPr>
              <w:pStyle w:val="a7"/>
              <w:numPr>
                <w:ilvl w:val="0"/>
                <w:numId w:val="37"/>
              </w:numPr>
            </w:pPr>
            <w:r w:rsidRPr="00F72E69">
              <w:t xml:space="preserve"> Гражданская ответственность</w:t>
            </w:r>
          </w:p>
          <w:p w14:paraId="590B8CB7" w14:textId="77777777" w:rsidR="002902D7" w:rsidRDefault="002902D7" w:rsidP="00DC1742">
            <w:pPr>
              <w:pStyle w:val="a7"/>
              <w:numPr>
                <w:ilvl w:val="0"/>
                <w:numId w:val="37"/>
              </w:numPr>
            </w:pPr>
            <w:r>
              <w:t xml:space="preserve"> </w:t>
            </w:r>
            <w:r w:rsidRPr="00F72E69">
              <w:t>Административная ответственность</w:t>
            </w:r>
          </w:p>
          <w:p w14:paraId="2A63211C" w14:textId="0D217ED6" w:rsidR="002902D7" w:rsidRDefault="002902D7" w:rsidP="00DC1742">
            <w:pPr>
              <w:pStyle w:val="a7"/>
              <w:numPr>
                <w:ilvl w:val="0"/>
                <w:numId w:val="37"/>
              </w:numPr>
            </w:pPr>
            <w:r w:rsidRPr="00F72E69">
              <w:t>Дисциплинарная ответственность</w:t>
            </w:r>
          </w:p>
          <w:p w14:paraId="473458FE" w14:textId="781157D3" w:rsidR="002902D7" w:rsidRPr="00F72E69" w:rsidRDefault="002902D7" w:rsidP="00A153CC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2902D7" w:rsidRPr="00472B1C" w14:paraId="5D438259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4C3FE14F" w:rsidR="002902D7" w:rsidRPr="00472B1C" w:rsidRDefault="002902D7" w:rsidP="00A153CC">
            <w:pPr>
              <w:pStyle w:val="a7"/>
              <w:ind w:left="113"/>
            </w:pPr>
            <w:r>
              <w:t>8.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7B52FF98" w14:textId="77777777" w:rsidR="002902D7" w:rsidRPr="00F72E69" w:rsidRDefault="002902D7" w:rsidP="00F72E69">
            <w:r w:rsidRPr="00F72E69">
              <w:t>Прочитайте текст, выберите правильный ответ и запишите аргументы, обосновывающие выбор ответа</w:t>
            </w:r>
          </w:p>
          <w:p w14:paraId="52B31653" w14:textId="77777777" w:rsidR="002902D7" w:rsidRDefault="002902D7" w:rsidP="00F72E69">
            <w:pPr>
              <w:rPr>
                <w:rFonts w:eastAsiaTheme="majorEastAsia"/>
              </w:rPr>
            </w:pPr>
          </w:p>
          <w:p w14:paraId="1949DA85" w14:textId="37B5C0D2" w:rsidR="002902D7" w:rsidRPr="00F72E69" w:rsidRDefault="002902D7" w:rsidP="00F72E69">
            <w:r w:rsidRPr="00F72E69">
              <w:rPr>
                <w:rFonts w:eastAsiaTheme="majorEastAsia"/>
              </w:rPr>
              <w:t>Какой из следующих принципов является основополагающим для деятельности индивидуального предпринимателя?</w:t>
            </w:r>
          </w:p>
          <w:p w14:paraId="0B48EE4D" w14:textId="77777777" w:rsidR="002902D7" w:rsidRDefault="002902D7" w:rsidP="00F54AAE">
            <w:pPr>
              <w:pStyle w:val="a7"/>
              <w:numPr>
                <w:ilvl w:val="0"/>
                <w:numId w:val="35"/>
              </w:numPr>
            </w:pPr>
            <w:r w:rsidRPr="00F72E69">
              <w:t>Принцип ограниченной ответственности</w:t>
            </w:r>
          </w:p>
          <w:p w14:paraId="6D5C219A" w14:textId="77777777" w:rsidR="002902D7" w:rsidRDefault="002902D7" w:rsidP="00F54AAE">
            <w:pPr>
              <w:pStyle w:val="a7"/>
              <w:numPr>
                <w:ilvl w:val="0"/>
                <w:numId w:val="35"/>
              </w:numPr>
            </w:pPr>
            <w:r w:rsidRPr="00F72E69">
              <w:t>Принцип свободы предпринимательства</w:t>
            </w:r>
          </w:p>
          <w:p w14:paraId="1E8A7446" w14:textId="77777777" w:rsidR="002902D7" w:rsidRDefault="002902D7" w:rsidP="00F54AAE">
            <w:pPr>
              <w:pStyle w:val="a7"/>
              <w:numPr>
                <w:ilvl w:val="0"/>
                <w:numId w:val="35"/>
              </w:numPr>
            </w:pPr>
            <w:r w:rsidRPr="00F72E69">
              <w:t>Принцип обязательного лицензирования</w:t>
            </w:r>
          </w:p>
          <w:p w14:paraId="4150ECF8" w14:textId="409B702E" w:rsidR="002902D7" w:rsidRPr="00F72E69" w:rsidRDefault="002902D7" w:rsidP="00F54AAE">
            <w:pPr>
              <w:pStyle w:val="a7"/>
              <w:numPr>
                <w:ilvl w:val="0"/>
                <w:numId w:val="35"/>
              </w:numPr>
            </w:pPr>
            <w:r w:rsidRPr="00F72E69">
              <w:t>Принцип коллективного управления</w:t>
            </w:r>
          </w:p>
          <w:p w14:paraId="10A07F4E" w14:textId="53FF9D7E" w:rsidR="002902D7" w:rsidRPr="00F72E69" w:rsidRDefault="002902D7" w:rsidP="00A153CC">
            <w:pPr>
              <w:ind w:firstLine="318"/>
            </w:pPr>
            <w:r>
              <w:t>З</w:t>
            </w:r>
            <w:r w:rsidRPr="00472B1C">
              <w:t xml:space="preserve">апишите соответствующую последовательность цифр слева направо без пробелов и точек. </w:t>
            </w:r>
          </w:p>
          <w:p w14:paraId="4ECA4A59" w14:textId="48EBCDFA" w:rsidR="002902D7" w:rsidRPr="00F72E69" w:rsidRDefault="002902D7" w:rsidP="00F72E69"/>
        </w:tc>
      </w:tr>
      <w:tr w:rsidR="002902D7" w:rsidRPr="00472B1C" w14:paraId="7E9EBEA4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04A62B7D" w:rsidR="002902D7" w:rsidRPr="00472B1C" w:rsidRDefault="002902D7" w:rsidP="00A153CC">
            <w:pPr>
              <w:pStyle w:val="a7"/>
              <w:ind w:left="113"/>
            </w:pPr>
            <w:r>
              <w:lastRenderedPageBreak/>
              <w:t>9.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31431E84" w14:textId="79B93688" w:rsidR="002902D7" w:rsidRPr="00F72E69" w:rsidRDefault="002902D7" w:rsidP="00F72E69">
            <w:r w:rsidRPr="00F72E69">
              <w:t>Прочитайте текст, выберите правильные ответы и запишите аргументы, обосновывающие выбор ответа.</w:t>
            </w:r>
          </w:p>
          <w:p w14:paraId="5388BFB9" w14:textId="77777777" w:rsidR="002902D7" w:rsidRDefault="002902D7" w:rsidP="00F72E69">
            <w:pPr>
              <w:rPr>
                <w:rFonts w:eastAsiaTheme="majorEastAsia"/>
              </w:rPr>
            </w:pPr>
          </w:p>
          <w:p w14:paraId="42EA6D57" w14:textId="500E66C0" w:rsidR="002902D7" w:rsidRPr="00F72E69" w:rsidRDefault="002902D7" w:rsidP="00F72E69">
            <w:r w:rsidRPr="00F72E69">
              <w:rPr>
                <w:rFonts w:eastAsiaTheme="majorEastAsia"/>
              </w:rPr>
              <w:t>Какие из следующих документов являются обязательными для регистрации акционерного общества?</w:t>
            </w:r>
          </w:p>
          <w:p w14:paraId="73242E07" w14:textId="77777777" w:rsidR="002902D7" w:rsidRDefault="002902D7" w:rsidP="00C1405B">
            <w:pPr>
              <w:pStyle w:val="a7"/>
              <w:numPr>
                <w:ilvl w:val="0"/>
                <w:numId w:val="34"/>
              </w:numPr>
            </w:pPr>
            <w:r w:rsidRPr="00F72E69">
              <w:t>Устав</w:t>
            </w:r>
          </w:p>
          <w:p w14:paraId="4F6D4433" w14:textId="77777777" w:rsidR="002902D7" w:rsidRDefault="002902D7" w:rsidP="00C1405B">
            <w:pPr>
              <w:pStyle w:val="a7"/>
              <w:numPr>
                <w:ilvl w:val="0"/>
                <w:numId w:val="34"/>
              </w:numPr>
            </w:pPr>
            <w:r w:rsidRPr="00F72E69">
              <w:t>Протокол собрания акционеров</w:t>
            </w:r>
          </w:p>
          <w:p w14:paraId="25CE159A" w14:textId="77777777" w:rsidR="002902D7" w:rsidRDefault="002902D7" w:rsidP="00C1405B">
            <w:pPr>
              <w:pStyle w:val="a7"/>
              <w:numPr>
                <w:ilvl w:val="0"/>
                <w:numId w:val="34"/>
              </w:numPr>
            </w:pPr>
            <w:r w:rsidRPr="00F72E69">
              <w:t>Договор аренды</w:t>
            </w:r>
          </w:p>
          <w:p w14:paraId="36717AF2" w14:textId="56C02EBE" w:rsidR="002902D7" w:rsidRPr="00F72E69" w:rsidRDefault="002902D7" w:rsidP="00C1405B">
            <w:pPr>
              <w:pStyle w:val="a7"/>
              <w:numPr>
                <w:ilvl w:val="0"/>
                <w:numId w:val="34"/>
              </w:numPr>
            </w:pPr>
            <w:r w:rsidRPr="00F72E69">
              <w:t>Заявление о регистрации</w:t>
            </w:r>
          </w:p>
          <w:p w14:paraId="3B2D5F46" w14:textId="77777777" w:rsidR="002902D7" w:rsidRDefault="002902D7" w:rsidP="00F72E69"/>
          <w:p w14:paraId="73C79376" w14:textId="4C63428C" w:rsidR="002902D7" w:rsidRPr="00F72E69" w:rsidRDefault="002902D7" w:rsidP="00A153CC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7D57EC57" w14:textId="4C786C95" w:rsidR="002902D7" w:rsidRPr="00F72E69" w:rsidRDefault="002902D7" w:rsidP="00F72E69"/>
        </w:tc>
      </w:tr>
      <w:tr w:rsidR="002902D7" w:rsidRPr="00472B1C" w14:paraId="26E0B3B6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0DD9E972" w:rsidR="002902D7" w:rsidRPr="00472B1C" w:rsidRDefault="002902D7" w:rsidP="00A153CC">
            <w:pPr>
              <w:pStyle w:val="a7"/>
              <w:ind w:left="113"/>
            </w:pPr>
            <w:r>
              <w:t>10.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37CAAF3D" w14:textId="003C6028" w:rsidR="002902D7" w:rsidRPr="00F72E69" w:rsidRDefault="002902D7" w:rsidP="00F72E69">
            <w:r w:rsidRPr="00F72E69">
              <w:t>Прочитайте текст, выберите правильные ответы и запишите аргументы, обосновывающие выбор ответа.</w:t>
            </w:r>
          </w:p>
          <w:p w14:paraId="2E4F2DDC" w14:textId="77777777" w:rsidR="002902D7" w:rsidRDefault="002902D7" w:rsidP="00F72E69">
            <w:pPr>
              <w:rPr>
                <w:rFonts w:eastAsiaTheme="majorEastAsia"/>
              </w:rPr>
            </w:pPr>
          </w:p>
          <w:p w14:paraId="2381F58B" w14:textId="47C6BD0B" w:rsidR="002902D7" w:rsidRPr="00F72E69" w:rsidRDefault="002902D7" w:rsidP="00F72E69">
            <w:r w:rsidRPr="00F72E69">
              <w:rPr>
                <w:rFonts w:eastAsiaTheme="majorEastAsia"/>
              </w:rPr>
              <w:t>Какие из следующих видов ответственности могут применяться к юридическим лицам?</w:t>
            </w:r>
          </w:p>
          <w:p w14:paraId="09FFA76B" w14:textId="77777777" w:rsidR="002902D7" w:rsidRDefault="002902D7" w:rsidP="00920093">
            <w:pPr>
              <w:pStyle w:val="a7"/>
              <w:numPr>
                <w:ilvl w:val="0"/>
                <w:numId w:val="33"/>
              </w:numPr>
            </w:pPr>
            <w:r w:rsidRPr="00F72E69">
              <w:t>Гражданская ответственность</w:t>
            </w:r>
          </w:p>
          <w:p w14:paraId="59657840" w14:textId="77777777" w:rsidR="002902D7" w:rsidRDefault="002902D7" w:rsidP="00920093">
            <w:pPr>
              <w:pStyle w:val="a7"/>
              <w:numPr>
                <w:ilvl w:val="0"/>
                <w:numId w:val="33"/>
              </w:numPr>
            </w:pPr>
            <w:r w:rsidRPr="00F72E69">
              <w:t>Уголовная ответственность</w:t>
            </w:r>
          </w:p>
          <w:p w14:paraId="3C17DCD4" w14:textId="7A7F77D2" w:rsidR="002902D7" w:rsidRDefault="002902D7" w:rsidP="00920093">
            <w:pPr>
              <w:pStyle w:val="a7"/>
              <w:numPr>
                <w:ilvl w:val="0"/>
                <w:numId w:val="33"/>
              </w:numPr>
            </w:pPr>
            <w:r w:rsidRPr="00F72E69">
              <w:t>Дисциплинарная ответственность</w:t>
            </w:r>
          </w:p>
          <w:p w14:paraId="4BB5A3B9" w14:textId="0724A615" w:rsidR="002902D7" w:rsidRDefault="002902D7" w:rsidP="00920093">
            <w:pPr>
              <w:pStyle w:val="a7"/>
              <w:numPr>
                <w:ilvl w:val="0"/>
                <w:numId w:val="33"/>
              </w:numPr>
            </w:pPr>
            <w:r w:rsidRPr="00F72E69">
              <w:t>Административная ответственность</w:t>
            </w:r>
          </w:p>
          <w:p w14:paraId="566D9195" w14:textId="4F605D59" w:rsidR="002902D7" w:rsidRPr="00F72E69" w:rsidRDefault="002902D7" w:rsidP="00A153CC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EBD8197" w14:textId="1256BBF6" w:rsidR="002902D7" w:rsidRPr="00F72E69" w:rsidRDefault="002902D7" w:rsidP="00F72E69">
            <w:r w:rsidRPr="00F72E69">
              <w:t xml:space="preserve"> </w:t>
            </w:r>
          </w:p>
        </w:tc>
      </w:tr>
      <w:tr w:rsidR="002902D7" w:rsidRPr="00472B1C" w14:paraId="00FE5E21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5A10A315" w:rsidR="002902D7" w:rsidRPr="00472B1C" w:rsidRDefault="002902D7" w:rsidP="00A153CC">
            <w:pPr>
              <w:pStyle w:val="a7"/>
              <w:ind w:left="113"/>
            </w:pPr>
            <w:r>
              <w:t>11.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BC3BB50" w14:textId="16ED6689" w:rsidR="002902D7" w:rsidRPr="00F72E69" w:rsidRDefault="002902D7" w:rsidP="00F72E69">
            <w:r w:rsidRPr="00F72E69">
              <w:t>Прочитайте текст, выберите правильные ответы и запишите аргументы, обосновывающие выбор ответа.</w:t>
            </w:r>
          </w:p>
          <w:p w14:paraId="26F11DC9" w14:textId="77777777" w:rsidR="002902D7" w:rsidRDefault="002902D7" w:rsidP="00F72E69">
            <w:pPr>
              <w:rPr>
                <w:rFonts w:eastAsiaTheme="majorEastAsia"/>
              </w:rPr>
            </w:pPr>
          </w:p>
          <w:p w14:paraId="1FD8C00D" w14:textId="2E9F0E37" w:rsidR="002902D7" w:rsidRPr="00F72E69" w:rsidRDefault="002902D7" w:rsidP="00F72E69">
            <w:r w:rsidRPr="00F72E69">
              <w:rPr>
                <w:rFonts w:eastAsiaTheme="majorEastAsia"/>
              </w:rPr>
              <w:t>Какие из следующих принципов являются основополагающими для предпринимательской деятельности?</w:t>
            </w:r>
          </w:p>
          <w:p w14:paraId="70FBE683" w14:textId="77777777" w:rsidR="002902D7" w:rsidRDefault="002902D7" w:rsidP="00EF68DF">
            <w:pPr>
              <w:pStyle w:val="a7"/>
              <w:numPr>
                <w:ilvl w:val="0"/>
                <w:numId w:val="31"/>
              </w:numPr>
            </w:pPr>
            <w:r w:rsidRPr="00F72E69">
              <w:t>Принцип свободы предпринимательства</w:t>
            </w:r>
          </w:p>
          <w:p w14:paraId="2A7CD600" w14:textId="77777777" w:rsidR="002902D7" w:rsidRDefault="002902D7" w:rsidP="00EF68DF">
            <w:pPr>
              <w:pStyle w:val="a7"/>
              <w:numPr>
                <w:ilvl w:val="0"/>
                <w:numId w:val="31"/>
              </w:numPr>
            </w:pPr>
            <w:r w:rsidRPr="00F72E69">
              <w:t>Принцип государственной монополии</w:t>
            </w:r>
          </w:p>
          <w:p w14:paraId="5964882B" w14:textId="00C8B76F" w:rsidR="002902D7" w:rsidRDefault="002902D7" w:rsidP="00EF68DF">
            <w:pPr>
              <w:pStyle w:val="a7"/>
              <w:numPr>
                <w:ilvl w:val="0"/>
                <w:numId w:val="31"/>
              </w:numPr>
            </w:pPr>
            <w:r w:rsidRPr="00F72E69">
              <w:t>Принцип защиты прав потребителей</w:t>
            </w:r>
          </w:p>
          <w:p w14:paraId="594C8298" w14:textId="0FC6D19F" w:rsidR="002902D7" w:rsidRPr="00F72E69" w:rsidRDefault="002902D7" w:rsidP="00EF68DF">
            <w:pPr>
              <w:pStyle w:val="a7"/>
              <w:numPr>
                <w:ilvl w:val="0"/>
                <w:numId w:val="31"/>
              </w:numPr>
            </w:pPr>
            <w:r w:rsidRPr="00F72E69">
              <w:t xml:space="preserve"> Принцип равенства всех перед законом</w:t>
            </w:r>
          </w:p>
          <w:p w14:paraId="60CAC9FD" w14:textId="77777777" w:rsidR="002902D7" w:rsidRDefault="002902D7" w:rsidP="00920093">
            <w:pPr>
              <w:ind w:firstLine="318"/>
            </w:pPr>
          </w:p>
          <w:p w14:paraId="372865DF" w14:textId="77777777" w:rsidR="002902D7" w:rsidRDefault="002902D7" w:rsidP="00920093">
            <w:pPr>
              <w:ind w:firstLine="318"/>
            </w:pPr>
          </w:p>
          <w:p w14:paraId="2252B6CB" w14:textId="5EB3EA17" w:rsidR="002902D7" w:rsidRPr="00472B1C" w:rsidRDefault="002902D7" w:rsidP="00920093">
            <w:pPr>
              <w:ind w:firstLine="318"/>
            </w:pPr>
            <w:r w:rsidRPr="00472B1C">
              <w:t xml:space="preserve">Запишите соответствующую последовательность цифр слева направо без пробелов и точек. </w:t>
            </w:r>
          </w:p>
          <w:p w14:paraId="1D3DEC97" w14:textId="28675947" w:rsidR="002902D7" w:rsidRPr="00F72E69" w:rsidRDefault="002902D7" w:rsidP="00F72E69"/>
        </w:tc>
      </w:tr>
      <w:tr w:rsidR="002902D7" w:rsidRPr="00472B1C" w14:paraId="76811666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4A758051" w:rsidR="002902D7" w:rsidRPr="00472B1C" w:rsidRDefault="002902D7" w:rsidP="00A153CC">
            <w:pPr>
              <w:pStyle w:val="a7"/>
              <w:ind w:left="113"/>
            </w:pPr>
            <w:r>
              <w:t>12.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FDE5BD6" w14:textId="629FEDA5" w:rsidR="002902D7" w:rsidRPr="00F72E69" w:rsidRDefault="002902D7" w:rsidP="00F72E69">
            <w:r w:rsidRPr="00F72E69">
              <w:rPr>
                <w:rFonts w:eastAsiaTheme="majorEastAsia"/>
              </w:rPr>
              <w:t>Каковы основные этапы создания общества с ограниченной ответственностью (ООО) в России?</w:t>
            </w:r>
          </w:p>
        </w:tc>
      </w:tr>
      <w:tr w:rsidR="002902D7" w14:paraId="79F2DFF9" w14:textId="77777777" w:rsidTr="002902D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BDEA4E4" w:rsidR="002902D7" w:rsidRPr="00472B1C" w:rsidRDefault="002902D7" w:rsidP="00A153CC">
            <w:pPr>
              <w:pStyle w:val="a7"/>
              <w:ind w:left="113"/>
            </w:pPr>
            <w:r>
              <w:t>13.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26DFADEF" w14:textId="51EA3448" w:rsidR="002902D7" w:rsidRPr="003D1D32" w:rsidRDefault="002902D7" w:rsidP="003D1D32">
            <w:r w:rsidRPr="003D1D32">
              <w:rPr>
                <w:rFonts w:eastAsiaTheme="majorEastAsia"/>
              </w:rPr>
              <w:t>Каковы основные обязанности индивидуального предпринимателя (ИП) в России?</w:t>
            </w:r>
          </w:p>
        </w:tc>
      </w:tr>
    </w:tbl>
    <w:p w14:paraId="1D0D9404" w14:textId="1FF69437" w:rsidR="009803D7" w:rsidRPr="009803D7" w:rsidRDefault="009803D7" w:rsidP="00AB5022"/>
    <w:sectPr w:rsidR="009803D7" w:rsidRPr="009803D7" w:rsidSect="002902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C67"/>
    <w:multiLevelType w:val="multilevel"/>
    <w:tmpl w:val="F3CC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D2880"/>
    <w:multiLevelType w:val="hybridMultilevel"/>
    <w:tmpl w:val="7D523150"/>
    <w:lvl w:ilvl="0" w:tplc="D52693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C796A"/>
    <w:multiLevelType w:val="multilevel"/>
    <w:tmpl w:val="717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F2BF2"/>
    <w:multiLevelType w:val="hybridMultilevel"/>
    <w:tmpl w:val="CC80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F6934"/>
    <w:multiLevelType w:val="hybridMultilevel"/>
    <w:tmpl w:val="4E98A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D21FA2"/>
    <w:multiLevelType w:val="hybridMultilevel"/>
    <w:tmpl w:val="65CA5FE8"/>
    <w:lvl w:ilvl="0" w:tplc="596CE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F130C0"/>
    <w:multiLevelType w:val="multilevel"/>
    <w:tmpl w:val="DB781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BD79BA"/>
    <w:multiLevelType w:val="hybridMultilevel"/>
    <w:tmpl w:val="E3606B8A"/>
    <w:lvl w:ilvl="0" w:tplc="7BC0D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50E1E"/>
    <w:multiLevelType w:val="multilevel"/>
    <w:tmpl w:val="AF1E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354350"/>
    <w:multiLevelType w:val="hybridMultilevel"/>
    <w:tmpl w:val="B9B0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09DF"/>
    <w:multiLevelType w:val="multilevel"/>
    <w:tmpl w:val="D23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680" w:hanging="360"/>
      </w:p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5" w15:restartNumberingAfterBreak="0">
    <w:nsid w:val="3D906EF4"/>
    <w:multiLevelType w:val="multilevel"/>
    <w:tmpl w:val="8D7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D5098D"/>
    <w:multiLevelType w:val="multilevel"/>
    <w:tmpl w:val="2422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FA7F87"/>
    <w:multiLevelType w:val="hybridMultilevel"/>
    <w:tmpl w:val="DDCC8592"/>
    <w:lvl w:ilvl="0" w:tplc="E8581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356CE3"/>
    <w:multiLevelType w:val="multilevel"/>
    <w:tmpl w:val="1902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DC65A5"/>
    <w:multiLevelType w:val="multilevel"/>
    <w:tmpl w:val="5C58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0926FD"/>
    <w:multiLevelType w:val="multilevel"/>
    <w:tmpl w:val="0498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B98547A"/>
    <w:multiLevelType w:val="multilevel"/>
    <w:tmpl w:val="3100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F36DD"/>
    <w:multiLevelType w:val="hybridMultilevel"/>
    <w:tmpl w:val="6548F362"/>
    <w:lvl w:ilvl="0" w:tplc="2C46F0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33AC0"/>
    <w:multiLevelType w:val="multilevel"/>
    <w:tmpl w:val="2958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8D71CC"/>
    <w:multiLevelType w:val="multilevel"/>
    <w:tmpl w:val="C8A8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10455A"/>
    <w:multiLevelType w:val="hybridMultilevel"/>
    <w:tmpl w:val="CE8A4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378F8"/>
    <w:multiLevelType w:val="hybridMultilevel"/>
    <w:tmpl w:val="43160388"/>
    <w:lvl w:ilvl="0" w:tplc="47668D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95151B4"/>
    <w:multiLevelType w:val="hybridMultilevel"/>
    <w:tmpl w:val="C276D7DE"/>
    <w:lvl w:ilvl="0" w:tplc="A852C3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B6F6C23"/>
    <w:multiLevelType w:val="hybridMultilevel"/>
    <w:tmpl w:val="8ABE0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42BDC"/>
    <w:multiLevelType w:val="hybridMultilevel"/>
    <w:tmpl w:val="C1986AB8"/>
    <w:lvl w:ilvl="0" w:tplc="3E5CB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2546A7A"/>
    <w:multiLevelType w:val="multilevel"/>
    <w:tmpl w:val="56F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9" w15:restartNumberingAfterBreak="0">
    <w:nsid w:val="62DE3651"/>
    <w:multiLevelType w:val="hybridMultilevel"/>
    <w:tmpl w:val="494C7E30"/>
    <w:lvl w:ilvl="0" w:tplc="6C14D9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D36EDE"/>
    <w:multiLevelType w:val="hybridMultilevel"/>
    <w:tmpl w:val="422A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136DE"/>
    <w:multiLevelType w:val="multilevel"/>
    <w:tmpl w:val="1F1A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1"/>
  </w:num>
  <w:num w:numId="5">
    <w:abstractNumId w:val="38"/>
  </w:num>
  <w:num w:numId="6">
    <w:abstractNumId w:val="44"/>
  </w:num>
  <w:num w:numId="7">
    <w:abstractNumId w:val="34"/>
  </w:num>
  <w:num w:numId="8">
    <w:abstractNumId w:val="41"/>
  </w:num>
  <w:num w:numId="9">
    <w:abstractNumId w:val="16"/>
  </w:num>
  <w:num w:numId="10">
    <w:abstractNumId w:val="35"/>
  </w:num>
  <w:num w:numId="11">
    <w:abstractNumId w:val="37"/>
  </w:num>
  <w:num w:numId="12">
    <w:abstractNumId w:val="29"/>
  </w:num>
  <w:num w:numId="13">
    <w:abstractNumId w:val="22"/>
  </w:num>
  <w:num w:numId="14">
    <w:abstractNumId w:val="31"/>
  </w:num>
  <w:num w:numId="15">
    <w:abstractNumId w:val="40"/>
  </w:num>
  <w:num w:numId="16">
    <w:abstractNumId w:val="23"/>
  </w:num>
  <w:num w:numId="17">
    <w:abstractNumId w:val="7"/>
  </w:num>
  <w:num w:numId="18">
    <w:abstractNumId w:val="21"/>
  </w:num>
  <w:num w:numId="19">
    <w:abstractNumId w:val="26"/>
  </w:num>
  <w:num w:numId="20">
    <w:abstractNumId w:val="13"/>
  </w:num>
  <w:num w:numId="21">
    <w:abstractNumId w:val="9"/>
  </w:num>
  <w:num w:numId="22">
    <w:abstractNumId w:val="20"/>
  </w:num>
  <w:num w:numId="23">
    <w:abstractNumId w:val="0"/>
  </w:num>
  <w:num w:numId="24">
    <w:abstractNumId w:val="17"/>
  </w:num>
  <w:num w:numId="25">
    <w:abstractNumId w:val="15"/>
  </w:num>
  <w:num w:numId="26">
    <w:abstractNumId w:val="36"/>
  </w:num>
  <w:num w:numId="27">
    <w:abstractNumId w:val="19"/>
  </w:num>
  <w:num w:numId="28">
    <w:abstractNumId w:val="43"/>
  </w:num>
  <w:num w:numId="29">
    <w:abstractNumId w:val="2"/>
  </w:num>
  <w:num w:numId="30">
    <w:abstractNumId w:val="25"/>
  </w:num>
  <w:num w:numId="31">
    <w:abstractNumId w:val="4"/>
  </w:num>
  <w:num w:numId="32">
    <w:abstractNumId w:val="28"/>
  </w:num>
  <w:num w:numId="33">
    <w:abstractNumId w:val="33"/>
  </w:num>
  <w:num w:numId="34">
    <w:abstractNumId w:val="27"/>
  </w:num>
  <w:num w:numId="35">
    <w:abstractNumId w:val="10"/>
  </w:num>
  <w:num w:numId="36">
    <w:abstractNumId w:val="1"/>
  </w:num>
  <w:num w:numId="37">
    <w:abstractNumId w:val="6"/>
  </w:num>
  <w:num w:numId="38">
    <w:abstractNumId w:val="30"/>
  </w:num>
  <w:num w:numId="39">
    <w:abstractNumId w:val="18"/>
  </w:num>
  <w:num w:numId="40">
    <w:abstractNumId w:val="8"/>
  </w:num>
  <w:num w:numId="41">
    <w:abstractNumId w:val="24"/>
  </w:num>
  <w:num w:numId="42">
    <w:abstractNumId w:val="32"/>
  </w:num>
  <w:num w:numId="43">
    <w:abstractNumId w:val="3"/>
  </w:num>
  <w:num w:numId="44">
    <w:abstractNumId w:val="39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B3776"/>
    <w:rsid w:val="000D5B07"/>
    <w:rsid w:val="000E3265"/>
    <w:rsid w:val="000F527D"/>
    <w:rsid w:val="000F5EF8"/>
    <w:rsid w:val="00106390"/>
    <w:rsid w:val="00154947"/>
    <w:rsid w:val="00161AC3"/>
    <w:rsid w:val="00165301"/>
    <w:rsid w:val="00170CC1"/>
    <w:rsid w:val="00185E8A"/>
    <w:rsid w:val="00187A3F"/>
    <w:rsid w:val="001A5DDB"/>
    <w:rsid w:val="001C72FE"/>
    <w:rsid w:val="00216C30"/>
    <w:rsid w:val="00265F66"/>
    <w:rsid w:val="00277BFB"/>
    <w:rsid w:val="002902D7"/>
    <w:rsid w:val="002D114C"/>
    <w:rsid w:val="00363A3F"/>
    <w:rsid w:val="0039083C"/>
    <w:rsid w:val="003B1313"/>
    <w:rsid w:val="003B3A6C"/>
    <w:rsid w:val="003C67F9"/>
    <w:rsid w:val="003D1D32"/>
    <w:rsid w:val="00404F81"/>
    <w:rsid w:val="00405BE8"/>
    <w:rsid w:val="00413BB0"/>
    <w:rsid w:val="00436DD0"/>
    <w:rsid w:val="00472B1C"/>
    <w:rsid w:val="004F535D"/>
    <w:rsid w:val="004F6DBC"/>
    <w:rsid w:val="00527C72"/>
    <w:rsid w:val="00534C27"/>
    <w:rsid w:val="00554AC8"/>
    <w:rsid w:val="00555A70"/>
    <w:rsid w:val="00561D1A"/>
    <w:rsid w:val="00570F8E"/>
    <w:rsid w:val="00581E4B"/>
    <w:rsid w:val="00602E3A"/>
    <w:rsid w:val="00606B9B"/>
    <w:rsid w:val="006217D6"/>
    <w:rsid w:val="006303D9"/>
    <w:rsid w:val="0064309A"/>
    <w:rsid w:val="006A0D51"/>
    <w:rsid w:val="00731E3C"/>
    <w:rsid w:val="00751329"/>
    <w:rsid w:val="007F0124"/>
    <w:rsid w:val="008340FE"/>
    <w:rsid w:val="00854B29"/>
    <w:rsid w:val="008E39A3"/>
    <w:rsid w:val="00913CE4"/>
    <w:rsid w:val="00920093"/>
    <w:rsid w:val="00936257"/>
    <w:rsid w:val="0094583E"/>
    <w:rsid w:val="0095111C"/>
    <w:rsid w:val="0095606E"/>
    <w:rsid w:val="009803D7"/>
    <w:rsid w:val="009C0D61"/>
    <w:rsid w:val="00A011FA"/>
    <w:rsid w:val="00A153CC"/>
    <w:rsid w:val="00A17797"/>
    <w:rsid w:val="00A23042"/>
    <w:rsid w:val="00A50168"/>
    <w:rsid w:val="00A52029"/>
    <w:rsid w:val="00AB5022"/>
    <w:rsid w:val="00AC64AC"/>
    <w:rsid w:val="00AD12E9"/>
    <w:rsid w:val="00B256BA"/>
    <w:rsid w:val="00B44189"/>
    <w:rsid w:val="00BB28A7"/>
    <w:rsid w:val="00C1405B"/>
    <w:rsid w:val="00C16E5B"/>
    <w:rsid w:val="00C54E0B"/>
    <w:rsid w:val="00C66BF3"/>
    <w:rsid w:val="00C827F9"/>
    <w:rsid w:val="00C930E4"/>
    <w:rsid w:val="00CB63DC"/>
    <w:rsid w:val="00CD77A7"/>
    <w:rsid w:val="00CE7699"/>
    <w:rsid w:val="00D25466"/>
    <w:rsid w:val="00D709BA"/>
    <w:rsid w:val="00D85BD4"/>
    <w:rsid w:val="00D87811"/>
    <w:rsid w:val="00DC1742"/>
    <w:rsid w:val="00DE579B"/>
    <w:rsid w:val="00DF4516"/>
    <w:rsid w:val="00E12FB2"/>
    <w:rsid w:val="00E474CD"/>
    <w:rsid w:val="00E56742"/>
    <w:rsid w:val="00E819C8"/>
    <w:rsid w:val="00E90357"/>
    <w:rsid w:val="00EF1ED9"/>
    <w:rsid w:val="00EF68DF"/>
    <w:rsid w:val="00F40295"/>
    <w:rsid w:val="00F54AAE"/>
    <w:rsid w:val="00F55464"/>
    <w:rsid w:val="00F72E69"/>
    <w:rsid w:val="00F94235"/>
    <w:rsid w:val="00F94F7D"/>
    <w:rsid w:val="00FB1F19"/>
    <w:rsid w:val="00FC1396"/>
    <w:rsid w:val="00FC7688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4</cp:revision>
  <dcterms:created xsi:type="dcterms:W3CDTF">2025-04-16T22:43:00Z</dcterms:created>
  <dcterms:modified xsi:type="dcterms:W3CDTF">2025-04-24T16:12:00Z</dcterms:modified>
</cp:coreProperties>
</file>