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Pr="00325A7A" w:rsidRDefault="002D114C" w:rsidP="000E553C">
      <w:pPr>
        <w:spacing w:after="0"/>
        <w:rPr>
          <w:rFonts w:ascii="Times New Roman" w:hAnsi="Times New Roman" w:cs="Times New Roman"/>
          <w:b/>
        </w:rPr>
      </w:pPr>
      <w:bookmarkStart w:id="0" w:name="_Hlk155125480"/>
    </w:p>
    <w:p w14:paraId="795E2FBC" w14:textId="77777777" w:rsidR="000E553C" w:rsidRPr="0031620F" w:rsidRDefault="000E553C" w:rsidP="000E55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2D5A2BCB" w14:textId="77777777" w:rsidR="000E553C" w:rsidRPr="0031620F" w:rsidRDefault="000E553C" w:rsidP="000E55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774EE52E" w14:textId="72645D12" w:rsidR="000E553C" w:rsidRPr="0031620F" w:rsidRDefault="000E553C" w:rsidP="000E55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ЭКОНОМИЧЕСКИЙ АНАЛИЗ</w:t>
      </w:r>
    </w:p>
    <w:p w14:paraId="548155C6" w14:textId="00C46161" w:rsidR="008340FE" w:rsidRPr="00325A7A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325A7A" w:rsidRDefault="008340FE" w:rsidP="000E553C">
      <w:pPr>
        <w:spacing w:after="0"/>
        <w:rPr>
          <w:rFonts w:ascii="Times New Roman" w:hAnsi="Times New Roman" w:cs="Times New Roman"/>
          <w:b/>
        </w:rPr>
      </w:pPr>
    </w:p>
    <w:p w14:paraId="2FD755BC" w14:textId="77777777" w:rsidR="002D114C" w:rsidRPr="00325A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325A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325A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325A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325A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325A7A" w:rsidRDefault="00B44189" w:rsidP="000E553C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Pr="00325A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325A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325A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325A7A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25A7A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325A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325A7A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25A7A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38F67EBD" w14:textId="46733492" w:rsidR="002D114C" w:rsidRPr="00325A7A" w:rsidRDefault="00325A7A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25A7A">
        <w:rPr>
          <w:rFonts w:ascii="Times New Roman" w:hAnsi="Times New Roman" w:cs="Times New Roman"/>
          <w:b/>
          <w:bCs/>
        </w:rPr>
        <w:t>ЭКОНОМИЧЕСКИЙ АНАЛИЗ</w:t>
      </w:r>
    </w:p>
    <w:p w14:paraId="45F2A64F" w14:textId="08E2ED75" w:rsidR="00B44189" w:rsidRPr="00325A7A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325A7A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325A7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25A7A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325A7A">
        <w:rPr>
          <w:rFonts w:ascii="Times New Roman" w:eastAsia="Times New Roman" w:hAnsi="Times New Roman" w:cs="Times New Roman"/>
          <w:bCs/>
          <w:lang w:eastAsia="ru-RU"/>
        </w:rPr>
        <w:tab/>
      </w:r>
      <w:r w:rsidRPr="00325A7A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AA4FBC3" w14:textId="77777777" w:rsidR="002D114C" w:rsidRPr="00325A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648111B1" w:rsidR="002D114C" w:rsidRPr="00325A7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25A7A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325A7A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325A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111C3502" w:rsidR="002D114C" w:rsidRPr="00325A7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25A7A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325A7A">
        <w:rPr>
          <w:rFonts w:ascii="Times New Roman" w:eastAsia="Times New Roman" w:hAnsi="Times New Roman" w:cs="Times New Roman"/>
          <w:bCs/>
          <w:lang w:eastAsia="ru-RU"/>
        </w:rPr>
        <w:tab/>
      </w:r>
      <w:proofErr w:type="spellStart"/>
      <w:r w:rsidR="00C54E0B" w:rsidRPr="00325A7A">
        <w:rPr>
          <w:rFonts w:ascii="Times New Roman" w:eastAsia="Times New Roman" w:hAnsi="Times New Roman" w:cs="Times New Roman"/>
          <w:lang w:eastAsia="ru-RU"/>
        </w:rPr>
        <w:t>Специалитет</w:t>
      </w:r>
      <w:proofErr w:type="spellEnd"/>
    </w:p>
    <w:p w14:paraId="3F94A1BD" w14:textId="77777777" w:rsidR="002D114C" w:rsidRPr="00325A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325A7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25A7A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325A7A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325A7A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325A7A">
        <w:rPr>
          <w:rFonts w:ascii="Times New Roman" w:eastAsia="Times New Roman" w:hAnsi="Times New Roman" w:cs="Times New Roman"/>
          <w:bCs/>
          <w:lang w:eastAsia="ru-RU"/>
        </w:rPr>
        <w:tab/>
      </w:r>
      <w:r w:rsidRPr="00325A7A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325A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325A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325A7A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325A7A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325A7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325A7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325A7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325A7A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325A7A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25A7A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69FDE1E0" w14:textId="15249BCB" w:rsidR="002D114C" w:rsidRPr="000E553C" w:rsidRDefault="002D114C" w:rsidP="000E55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  <w:sectPr w:rsidR="002D114C" w:rsidRPr="000E553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 w:rsidRPr="00325A7A">
        <w:rPr>
          <w:rFonts w:ascii="Times New Roman" w:eastAsia="Times New Roman" w:hAnsi="Times New Roman" w:cs="Times New Roman"/>
          <w:bCs/>
          <w:lang w:eastAsia="ru-RU"/>
        </w:rPr>
        <w:t>202</w:t>
      </w:r>
      <w:r w:rsidR="00C54E0B" w:rsidRPr="00325A7A">
        <w:rPr>
          <w:rFonts w:ascii="Times New Roman" w:eastAsia="Times New Roman" w:hAnsi="Times New Roman" w:cs="Times New Roman"/>
          <w:bCs/>
          <w:lang w:eastAsia="ru-RU"/>
        </w:rPr>
        <w:t>2 г.</w:t>
      </w:r>
    </w:p>
    <w:bookmarkEnd w:id="0"/>
    <w:p w14:paraId="021535AA" w14:textId="77777777" w:rsidR="0094583E" w:rsidRPr="000E553C" w:rsidRDefault="0094583E" w:rsidP="000E553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6996611" w14:textId="2C45282E" w:rsidR="00C54E0B" w:rsidRPr="000E553C" w:rsidRDefault="00325A7A" w:rsidP="009651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553C">
        <w:rPr>
          <w:rFonts w:ascii="Times New Roman" w:eastAsia="Times New Roman" w:hAnsi="Times New Roman" w:cs="Times New Roman"/>
          <w:lang w:eastAsia="ru-RU"/>
        </w:rPr>
        <w:t xml:space="preserve">ОПК-3 </w:t>
      </w:r>
      <w:r w:rsidR="004A58D6">
        <w:rPr>
          <w:rFonts w:ascii="Times New Roman" w:eastAsia="Times New Roman" w:hAnsi="Times New Roman" w:cs="Times New Roman"/>
          <w:lang w:eastAsia="ru-RU"/>
        </w:rPr>
        <w:t>–</w:t>
      </w:r>
      <w:r w:rsidRPr="000E553C">
        <w:rPr>
          <w:rFonts w:ascii="Times New Roman" w:eastAsia="Times New Roman" w:hAnsi="Times New Roman" w:cs="Times New Roman"/>
          <w:lang w:eastAsia="ru-RU"/>
        </w:rPr>
        <w:t xml:space="preserve"> </w:t>
      </w:r>
      <w:r w:rsidR="004A58D6">
        <w:rPr>
          <w:rFonts w:ascii="Times New Roman" w:eastAsia="Times New Roman" w:hAnsi="Times New Roman" w:cs="Times New Roman"/>
          <w:lang w:eastAsia="ru-RU"/>
        </w:rPr>
        <w:t>С</w:t>
      </w:r>
      <w:r w:rsidRPr="000E553C">
        <w:rPr>
          <w:rFonts w:ascii="Times New Roman" w:eastAsia="Times New Roman" w:hAnsi="Times New Roman" w:cs="Times New Roman"/>
          <w:lang w:eastAsia="ru-RU"/>
        </w:rPr>
        <w:t>пособен</w:t>
      </w:r>
      <w:r w:rsidR="004A58D6" w:rsidRPr="004A58D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E553C">
        <w:rPr>
          <w:rFonts w:ascii="Times New Roman" w:eastAsia="Times New Roman" w:hAnsi="Times New Roman" w:cs="Times New Roman"/>
          <w:lang w:eastAsia="ru-RU"/>
        </w:rPr>
        <w:t>рассчитывать экономические показатели, характеризующие деятельность хозяйствующих субъектов.</w:t>
      </w: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B310BB" w:rsidRPr="000E553C" w14:paraId="6BB12AC2" w14:textId="77777777" w:rsidTr="00B310B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B310BB" w:rsidRPr="000E553C" w:rsidRDefault="00B310B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3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B310BB" w:rsidRPr="000E553C" w:rsidRDefault="00B310B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3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B310BB" w:rsidRPr="000E553C" w14:paraId="75D0BD7B" w14:textId="77777777" w:rsidTr="00B310BB">
        <w:trPr>
          <w:trHeight w:val="478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B310BB" w:rsidRPr="000E553C" w:rsidRDefault="00B310BB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69E3FCE" w14:textId="77777777" w:rsidR="00B310BB" w:rsidRPr="000E553C" w:rsidRDefault="00B310BB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B310BB" w:rsidRPr="000E553C" w:rsidRDefault="00B310BB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0100011" w14:textId="09A75C99" w:rsidR="00B310BB" w:rsidRPr="000E553C" w:rsidRDefault="00B310BB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0E553C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терминами, относящимися к экономическому анализу (левый столбец), и их определениями (правый столбец). В правом столбце одно определение является лишним.</w:t>
            </w:r>
          </w:p>
          <w:p w14:paraId="3E0467D7" w14:textId="027B056E" w:rsidR="00B310BB" w:rsidRPr="000E553C" w:rsidRDefault="00B310BB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71"/>
              <w:gridCol w:w="567"/>
              <w:gridCol w:w="6553"/>
            </w:tblGrid>
            <w:tr w:rsidR="00B310BB" w:rsidRPr="000E553C" w14:paraId="4159DE1F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B310BB" w:rsidRPr="000E553C" w:rsidRDefault="00B310BB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556A4289" w14:textId="4CE4C804" w:rsidR="00B310BB" w:rsidRPr="000E553C" w:rsidRDefault="00B310BB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Рентабельность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B310BB" w:rsidRPr="000E553C" w:rsidRDefault="00B310BB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553" w:type="dxa"/>
                  <w:tcMar>
                    <w:left w:w="28" w:type="dxa"/>
                    <w:right w:w="28" w:type="dxa"/>
                  </w:tcMar>
                </w:tcPr>
                <w:p w14:paraId="2FF411C1" w14:textId="6FA960A2" w:rsidR="00B310BB" w:rsidRPr="000E553C" w:rsidRDefault="00B310BB" w:rsidP="00B310B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Способность предприятия своевременно погашать свои обязательства за счет оборотных активов.</w:t>
                  </w:r>
                </w:p>
              </w:tc>
            </w:tr>
            <w:tr w:rsidR="00B310BB" w:rsidRPr="000E553C" w14:paraId="62D868FA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B310BB" w:rsidRPr="000E553C" w:rsidRDefault="00B310BB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556774D9" w14:textId="38428A5E" w:rsidR="00B310BB" w:rsidRPr="000E553C" w:rsidRDefault="00B310BB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Ликвидность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B310BB" w:rsidRPr="000E553C" w:rsidRDefault="00B310BB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553" w:type="dxa"/>
                  <w:tcMar>
                    <w:left w:w="28" w:type="dxa"/>
                    <w:right w:w="28" w:type="dxa"/>
                  </w:tcMar>
                </w:tcPr>
                <w:p w14:paraId="3159F352" w14:textId="5940EE7B" w:rsidR="00B310BB" w:rsidRPr="000E553C" w:rsidRDefault="00B310BB" w:rsidP="00B310B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Показатель эффективности использования ресурсов, выражаемый как отношение прибыли к затратам.</w:t>
                  </w:r>
                </w:p>
              </w:tc>
            </w:tr>
            <w:tr w:rsidR="00B310BB" w:rsidRPr="000E553C" w14:paraId="6FAEE7ED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B310BB" w:rsidRPr="000E553C" w:rsidRDefault="00B310BB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718B08B0" w14:textId="4000A511" w:rsidR="00B310BB" w:rsidRPr="000E553C" w:rsidRDefault="00B310BB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Финансовая устойчивость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B310BB" w:rsidRPr="000E553C" w:rsidRDefault="00B310BB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553" w:type="dxa"/>
                  <w:tcMar>
                    <w:left w:w="28" w:type="dxa"/>
                    <w:right w:w="28" w:type="dxa"/>
                  </w:tcMar>
                </w:tcPr>
                <w:p w14:paraId="10B7A12D" w14:textId="69EB99A1" w:rsidR="00B310BB" w:rsidRPr="000E553C" w:rsidRDefault="00B310BB" w:rsidP="00B310B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Совокупность затрат предприятия на производство и реализацию продукции.</w:t>
                  </w:r>
                </w:p>
              </w:tc>
            </w:tr>
            <w:tr w:rsidR="00B310BB" w:rsidRPr="000E553C" w14:paraId="7AD0A828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B310BB" w:rsidRPr="000E553C" w:rsidRDefault="00B310BB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31BFD00E" w14:textId="1C104B29" w:rsidR="00B310BB" w:rsidRPr="000E553C" w:rsidRDefault="00B310BB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Себестоимость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B310BB" w:rsidRPr="000E553C" w:rsidRDefault="00B310BB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553" w:type="dxa"/>
                  <w:tcMar>
                    <w:left w:w="28" w:type="dxa"/>
                    <w:right w:w="28" w:type="dxa"/>
                  </w:tcMar>
                </w:tcPr>
                <w:p w14:paraId="7F5F01B0" w14:textId="241E6527" w:rsidR="00B310BB" w:rsidRPr="000E553C" w:rsidRDefault="00B310BB" w:rsidP="00B310B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Способность предприятия генерировать положительный денежный поток в долгосрочной перспективе.</w:t>
                  </w:r>
                </w:p>
              </w:tc>
            </w:tr>
            <w:tr w:rsidR="00B310BB" w:rsidRPr="000E553C" w14:paraId="5162EA1B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40E8FCDC" w14:textId="6765237F" w:rsidR="00B310BB" w:rsidRPr="000E553C" w:rsidRDefault="00B310BB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5396328" w14:textId="77777777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553" w:type="dxa"/>
                  <w:tcMar>
                    <w:left w:w="28" w:type="dxa"/>
                    <w:right w:w="28" w:type="dxa"/>
                  </w:tcMar>
                </w:tcPr>
                <w:p w14:paraId="459DCA33" w14:textId="48AB1F4E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 Финансовый показатель, который характеризует изменение цены актива (валюты, акций или другого торгуемого актива) за определённый промежуток времени</w:t>
                  </w:r>
                </w:p>
              </w:tc>
            </w:tr>
          </w:tbl>
          <w:p w14:paraId="64889360" w14:textId="6C49CEC4" w:rsidR="00B310BB" w:rsidRPr="000E553C" w:rsidRDefault="00B310BB" w:rsidP="00AA4731">
            <w:pPr>
              <w:rPr>
                <w:rFonts w:ascii="Times New Roman" w:hAnsi="Times New Roman" w:cs="Times New Roman"/>
              </w:rPr>
            </w:pPr>
          </w:p>
        </w:tc>
      </w:tr>
      <w:tr w:rsidR="00B310BB" w:rsidRPr="000E553C" w14:paraId="2FDDDFF6" w14:textId="77777777" w:rsidTr="00B310BB">
        <w:trPr>
          <w:trHeight w:val="523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B310BB" w:rsidRPr="000E553C" w:rsidRDefault="00B310BB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10C4EB1" w14:textId="77777777" w:rsidR="00B310BB" w:rsidRPr="000E553C" w:rsidRDefault="00B310BB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9795C7" w14:textId="77777777" w:rsidR="00B310BB" w:rsidRPr="000E553C" w:rsidRDefault="00B310BB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8BC4868" w14:textId="654AA773" w:rsidR="00B310BB" w:rsidRPr="000E553C" w:rsidRDefault="00B310BB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0E553C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методами экономического анализа (левый столбец) и ситуациями, в которых они применяются (правый столбец). </w:t>
            </w:r>
          </w:p>
          <w:p w14:paraId="583E2486" w14:textId="70139611" w:rsidR="00B310BB" w:rsidRPr="000E553C" w:rsidRDefault="00B310BB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A70FC38" w14:textId="77777777" w:rsidR="00B310BB" w:rsidRPr="000E553C" w:rsidRDefault="00B310BB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29"/>
              <w:gridCol w:w="425"/>
              <w:gridCol w:w="6837"/>
            </w:tblGrid>
            <w:tr w:rsidR="00B310BB" w:rsidRPr="000E553C" w14:paraId="3F8411A1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6078A696" w14:textId="4957B723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Факторный анализ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837" w:type="dxa"/>
                  <w:tcMar>
                    <w:left w:w="28" w:type="dxa"/>
                    <w:right w:w="28" w:type="dxa"/>
                  </w:tcMar>
                </w:tcPr>
                <w:p w14:paraId="65B72E9C" w14:textId="0104D675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Определение точки, при которой выручка предприятия покрывает все затраты.</w:t>
                  </w:r>
                </w:p>
              </w:tc>
            </w:tr>
            <w:tr w:rsidR="00B310BB" w:rsidRPr="000E553C" w14:paraId="4BBB6DEE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034CEE68" w14:textId="535D99BD" w:rsidR="00B310BB" w:rsidRPr="000E553C" w:rsidRDefault="00B310BB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SWOT-анализ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837" w:type="dxa"/>
                  <w:tcMar>
                    <w:left w:w="28" w:type="dxa"/>
                    <w:right w:w="28" w:type="dxa"/>
                  </w:tcMar>
                </w:tcPr>
                <w:p w14:paraId="1C6437BF" w14:textId="4ADA0660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Оценка влияния отдельных факторов на изменение результативного показателя.</w:t>
                  </w:r>
                </w:p>
              </w:tc>
            </w:tr>
            <w:tr w:rsidR="00B310BB" w:rsidRPr="000E553C" w14:paraId="09659C74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5AFCE199" w14:textId="7FB3AA72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Анализ безубыточности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837" w:type="dxa"/>
                  <w:tcMar>
                    <w:left w:w="28" w:type="dxa"/>
                    <w:right w:w="28" w:type="dxa"/>
                  </w:tcMar>
                </w:tcPr>
                <w:p w14:paraId="479DBCED" w14:textId="28D26EAF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Изучение структуры активов и пассивов предприятия в процентном соотношении.</w:t>
                  </w:r>
                </w:p>
              </w:tc>
            </w:tr>
            <w:tr w:rsidR="00B310BB" w:rsidRPr="000E553C" w14:paraId="427F7D1C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35AAB5FE" w14:textId="09D03FCF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Вертикальный анализ финансовой отчетности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114A8C9" w14:textId="22329241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837" w:type="dxa"/>
                  <w:tcMar>
                    <w:left w:w="28" w:type="dxa"/>
                    <w:right w:w="28" w:type="dxa"/>
                  </w:tcMar>
                </w:tcPr>
                <w:p w14:paraId="409C2D37" w14:textId="4EAE7EAC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E553C">
                    <w:rPr>
                      <w:rFonts w:ascii="Times New Roman" w:hAnsi="Times New Roman" w:cs="Times New Roman"/>
                      <w:sz w:val="22"/>
                      <w:szCs w:val="22"/>
                    </w:rPr>
                    <w:t>Разработка стратегии развития предприятия на основе анализа внутренних и внешних факторов.</w:t>
                  </w:r>
                </w:p>
              </w:tc>
            </w:tr>
            <w:tr w:rsidR="00B310BB" w:rsidRPr="000E553C" w14:paraId="0B77E831" w14:textId="77777777" w:rsidTr="00B310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F63E5" w14:textId="0D7C794B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5AE822EE" w14:textId="246B7ABA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690DD07" w14:textId="1738E7A2" w:rsidR="00B310BB" w:rsidRPr="000E553C" w:rsidRDefault="00B310B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837" w:type="dxa"/>
                  <w:tcMar>
                    <w:left w:w="28" w:type="dxa"/>
                    <w:right w:w="28" w:type="dxa"/>
                  </w:tcMar>
                </w:tcPr>
                <w:p w14:paraId="4E7C23D8" w14:textId="0B3300D2" w:rsidR="00B310BB" w:rsidRPr="000E553C" w:rsidRDefault="00B310B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E553C">
                    <w:rPr>
                      <w:rFonts w:ascii="Times New Roman" w:hAnsi="Times New Roman" w:cs="Times New Roman"/>
                    </w:rPr>
                    <w:t>Модель для исследования внешнего окружения компании</w:t>
                  </w:r>
                </w:p>
              </w:tc>
            </w:tr>
          </w:tbl>
          <w:p w14:paraId="0B5EBC80" w14:textId="77777777" w:rsidR="00B310BB" w:rsidRPr="000E553C" w:rsidRDefault="00B310BB" w:rsidP="00AA4731">
            <w:pPr>
              <w:rPr>
                <w:rFonts w:ascii="Times New Roman" w:hAnsi="Times New Roman" w:cs="Times New Roman"/>
              </w:rPr>
            </w:pPr>
          </w:p>
        </w:tc>
      </w:tr>
      <w:tr w:rsidR="00B310BB" w:rsidRPr="000E553C" w14:paraId="1E41EBD5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B310BB" w:rsidRPr="000E553C" w:rsidRDefault="00B310B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22F06A75" w14:textId="77777777" w:rsidR="00B310BB" w:rsidRPr="000E553C" w:rsidRDefault="00B310B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88423C4" w14:textId="77777777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 xml:space="preserve">Установите правильную последовательность этапов проведения экономического анализа предприятия. </w:t>
            </w:r>
          </w:p>
          <w:p w14:paraId="61E06467" w14:textId="5724C41B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Пронумеруйте этапы от 1 до 5, где 1 — начальный этап, а 5 — завершающий.</w:t>
            </w:r>
          </w:p>
          <w:p w14:paraId="7BC0A329" w14:textId="263106AF" w:rsidR="00B310BB" w:rsidRPr="000E553C" w:rsidRDefault="00B310BB" w:rsidP="000E553C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12B794E" w14:textId="0A2729DB" w:rsidR="00B310BB" w:rsidRPr="000E553C" w:rsidRDefault="00B310BB" w:rsidP="005E5D08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Этапы:</w:t>
            </w:r>
          </w:p>
          <w:p w14:paraId="6D112B25" w14:textId="58440AFB" w:rsidR="00B310BB" w:rsidRPr="000E553C" w:rsidRDefault="00B310BB" w:rsidP="005E5D08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Анализ финансовой отчетности</w:t>
            </w:r>
          </w:p>
          <w:p w14:paraId="137EE78E" w14:textId="6AA1B543" w:rsidR="00B310BB" w:rsidRPr="000E553C" w:rsidRDefault="00B310BB" w:rsidP="005E5D08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Формулирование выводов и рекомендаций</w:t>
            </w:r>
          </w:p>
          <w:p w14:paraId="5D9ABA29" w14:textId="64643E75" w:rsidR="00B310BB" w:rsidRPr="000E553C" w:rsidRDefault="00B310BB" w:rsidP="005E5D08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Сбор и подготовка данных</w:t>
            </w:r>
          </w:p>
          <w:p w14:paraId="7F91744A" w14:textId="77777777" w:rsidR="00B310BB" w:rsidRPr="000E553C" w:rsidRDefault="00B310BB" w:rsidP="005E5D08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 xml:space="preserve">Оценка финансовых показателей (ликвидность, рентабельность, финансовая </w:t>
            </w:r>
            <w:r w:rsidRPr="000E553C">
              <w:rPr>
                <w:rFonts w:ascii="Times New Roman" w:hAnsi="Times New Roman" w:cs="Times New Roman"/>
              </w:rPr>
              <w:lastRenderedPageBreak/>
              <w:t>устойчивость)</w:t>
            </w:r>
          </w:p>
          <w:p w14:paraId="76D96EA9" w14:textId="695F140F" w:rsidR="00B310BB" w:rsidRPr="000E553C" w:rsidRDefault="00B310BB" w:rsidP="005E5D08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 xml:space="preserve">Идентификация проблем и ключевых факторов, влияющих на результаты деятельности </w:t>
            </w:r>
          </w:p>
        </w:tc>
      </w:tr>
      <w:tr w:rsidR="00B310BB" w:rsidRPr="000E553C" w14:paraId="1B59B323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B310BB" w:rsidRPr="000E553C" w:rsidRDefault="00B310BB" w:rsidP="004A58D6">
            <w:pPr>
              <w:pStyle w:val="a7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DD84F87" w14:textId="77777777" w:rsidR="00B310BB" w:rsidRPr="000E553C" w:rsidRDefault="00B310B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D5F2488" w14:textId="07D0F3FA" w:rsidR="00B310BB" w:rsidRPr="000E553C" w:rsidRDefault="00B310BB" w:rsidP="000E553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Вам представлена нестандартная ситуация, связанная с анализом финансового состояния предприятия, находящегося в кризисной ситуации. Установите правильную последовательность действий, которые необходимо предпринять для разработки антикризисной стратегии. Пронумеруйте этапы от 1 до 6, где 1 — начальный этап, а 6 — завершающий.</w:t>
            </w:r>
          </w:p>
          <w:p w14:paraId="7372E79A" w14:textId="08E30203" w:rsidR="00B310BB" w:rsidRPr="000E553C" w:rsidRDefault="00B310BB" w:rsidP="000E553C">
            <w:pPr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BC1E57A" w14:textId="77777777" w:rsidR="00B310BB" w:rsidRPr="000E553C" w:rsidRDefault="00B310BB" w:rsidP="009274EC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Ситуация:</w:t>
            </w:r>
          </w:p>
          <w:p w14:paraId="7E915686" w14:textId="3A437A48" w:rsidR="00B310BB" w:rsidRPr="000E553C" w:rsidRDefault="00B310BB" w:rsidP="000E553C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Предприятие столкнулось с резким снижением выручки, ростом кредиторской задолженности и ухудшением ликвидности. Требуется провести экономический анализ и разработать план действий для стабилизации финансового состояния.</w:t>
            </w:r>
          </w:p>
          <w:p w14:paraId="342A6C45" w14:textId="49B6E7AF" w:rsidR="00B310BB" w:rsidRPr="000E553C" w:rsidRDefault="00B310BB" w:rsidP="000E553C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Этапы:</w:t>
            </w:r>
          </w:p>
          <w:p w14:paraId="3B099D05" w14:textId="2495D243" w:rsidR="00B310BB" w:rsidRPr="000E553C" w:rsidRDefault="00B310BB" w:rsidP="009274EC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Проведение SWOT-анализа для выявления внутренних и внешних факторов кризиса.</w:t>
            </w:r>
          </w:p>
          <w:p w14:paraId="08E0489D" w14:textId="6A88954E" w:rsidR="00B310BB" w:rsidRPr="000E553C" w:rsidRDefault="00B310BB" w:rsidP="009274EC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Разработка антикризисного плана, включающего меры по сокращению затрат и оптимизации денежных потоков.</w:t>
            </w:r>
          </w:p>
          <w:p w14:paraId="1E50FFD0" w14:textId="1210ACB3" w:rsidR="00B310BB" w:rsidRPr="000E553C" w:rsidRDefault="00B310BB" w:rsidP="009274EC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Анализ структуры затрат и выявление резервов для их снижения.</w:t>
            </w:r>
          </w:p>
          <w:p w14:paraId="5CA5153F" w14:textId="0DFE0D20" w:rsidR="00B310BB" w:rsidRPr="000E553C" w:rsidRDefault="00B310BB" w:rsidP="009274EC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Оценка текущей ликвидности и платежеспособности предприятия.</w:t>
            </w:r>
          </w:p>
          <w:p w14:paraId="7A380B15" w14:textId="77777777" w:rsidR="00B310BB" w:rsidRPr="000E553C" w:rsidRDefault="00B310BB" w:rsidP="009274EC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Проведение факторного анализа для определения причин снижения выручки.</w:t>
            </w:r>
          </w:p>
          <w:p w14:paraId="5ED1E2CD" w14:textId="37D4CFE3" w:rsidR="00B310BB" w:rsidRPr="000E553C" w:rsidRDefault="00B310BB" w:rsidP="009274EC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 xml:space="preserve">Мониторинг выполнения антикризисного плана и корректировка стратегии при необходимости. </w:t>
            </w:r>
          </w:p>
        </w:tc>
      </w:tr>
      <w:tr w:rsidR="00B310BB" w:rsidRPr="000E553C" w14:paraId="049EBB72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B310BB" w:rsidRPr="000E553C" w:rsidRDefault="00B310BB" w:rsidP="004A58D6">
            <w:pPr>
              <w:pStyle w:val="a7"/>
              <w:numPr>
                <w:ilvl w:val="0"/>
                <w:numId w:val="2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E47C578" w14:textId="77777777" w:rsidR="00B310BB" w:rsidRPr="000E553C" w:rsidRDefault="00B310B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8B0A25F" w14:textId="6D023883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Вам представлена нестандартная ситуация, связанная с анализом инвестиционного проекта в условиях неопределенности. Установите правильную последовательность действий, которые необходимо предпринять для оценки целесообразности инвестиций и минимизации рисков. Пронумеруйте этапы от 1 до 7, где 1 — начальный этап, а 7 — завершающий.</w:t>
            </w:r>
          </w:p>
          <w:p w14:paraId="7B51C830" w14:textId="77777777" w:rsidR="00B310BB" w:rsidRPr="000E553C" w:rsidRDefault="00B310B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998C8FE" w14:textId="77777777" w:rsidR="00B310BB" w:rsidRPr="000E553C" w:rsidRDefault="00B310BB" w:rsidP="009274EC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Ситуация:</w:t>
            </w:r>
          </w:p>
          <w:p w14:paraId="57791940" w14:textId="27C84372" w:rsidR="00B310BB" w:rsidRPr="000E553C" w:rsidRDefault="00B310BB" w:rsidP="009274EC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Компания рассматривает возможность инвестирования в новый проект, связанный с запуском инновационного продукта. Рынок для данного продукта недостаточно изучен, а экономическая ситуация в регионе нестабильна. Требуется провести анализ и принять обоснованное решение.</w:t>
            </w:r>
          </w:p>
          <w:p w14:paraId="048C8643" w14:textId="6BC2B5E0" w:rsidR="00B310BB" w:rsidRPr="000E553C" w:rsidRDefault="00B310BB" w:rsidP="009274EC">
            <w:pPr>
              <w:ind w:firstLine="318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Этапы:</w:t>
            </w:r>
          </w:p>
          <w:p w14:paraId="1EF95481" w14:textId="40440558" w:rsidR="00B310BB" w:rsidRPr="000E553C" w:rsidRDefault="00B310BB" w:rsidP="009274EC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Проведение сценарного анализа для оценки возможных исходов проекта при различных условиях.</w:t>
            </w:r>
          </w:p>
          <w:p w14:paraId="494EC4C9" w14:textId="0C8DD7F7" w:rsidR="00B310BB" w:rsidRPr="000E553C" w:rsidRDefault="00B310BB" w:rsidP="009274EC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Идентификация ключевых рисков проекта (рыночные, финансовые, операционные).</w:t>
            </w:r>
          </w:p>
          <w:p w14:paraId="4A00BE4B" w14:textId="38A2CDC9" w:rsidR="00B310BB" w:rsidRPr="000E553C" w:rsidRDefault="00B310BB" w:rsidP="009274EC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Расчет показателей эффективности инвестиций (NPV, IRR, срок окупаемости).</w:t>
            </w:r>
          </w:p>
          <w:p w14:paraId="72010509" w14:textId="58BD748E" w:rsidR="00B310BB" w:rsidRPr="000E553C" w:rsidRDefault="00B310BB" w:rsidP="009274EC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Сбор и анализ данных о рынке, конкурентах и потенциальном спросе на продукт.</w:t>
            </w:r>
          </w:p>
          <w:p w14:paraId="0F5F71D4" w14:textId="772D51EF" w:rsidR="00B310BB" w:rsidRPr="000E553C" w:rsidRDefault="00B310BB" w:rsidP="009274EC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Разработка плана управления рисками, включая меры по их минимизации.</w:t>
            </w:r>
          </w:p>
          <w:p w14:paraId="6B2667EF" w14:textId="20AD42AD" w:rsidR="00B310BB" w:rsidRPr="000E553C" w:rsidRDefault="00B310BB" w:rsidP="009274EC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Оценка чувствительности проекта к изменениям ключевых параметров (цена, объем продаж, затраты).</w:t>
            </w:r>
          </w:p>
          <w:p w14:paraId="7C36F123" w14:textId="0E5DD1BD" w:rsidR="00B310BB" w:rsidRPr="000E553C" w:rsidRDefault="00B310BB" w:rsidP="009274EC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 xml:space="preserve">Принятие решения о целесообразности инвестирования на основе комплексного анализа. </w:t>
            </w:r>
          </w:p>
        </w:tc>
      </w:tr>
      <w:tr w:rsidR="00B310BB" w:rsidRPr="000E553C" w14:paraId="43D9BC9A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B310BB" w:rsidRPr="000E553C" w:rsidRDefault="00B310BB" w:rsidP="004A58D6">
            <w:pPr>
              <w:pStyle w:val="a7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75B292D" w14:textId="762C6AD9" w:rsidR="00B310BB" w:rsidRPr="000E553C" w:rsidRDefault="00B310BB" w:rsidP="000E553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3D248D" w14:textId="210C0D68" w:rsidR="00B310BB" w:rsidRPr="000E553C" w:rsidRDefault="00B310BB" w:rsidP="000E553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Какой показатель используется для оценки эффективности использования собственного капитала предприятия?</w:t>
            </w:r>
          </w:p>
          <w:p w14:paraId="577ED781" w14:textId="03552370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25974EA" w14:textId="52CA5570" w:rsidR="00B310BB" w:rsidRPr="000E553C" w:rsidRDefault="00B310BB" w:rsidP="00DB6BE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Рентабельность активов (ROA)</w:t>
            </w:r>
          </w:p>
          <w:p w14:paraId="6728CCE4" w14:textId="6BF28AF9" w:rsidR="00B310BB" w:rsidRPr="000E553C" w:rsidRDefault="00B310BB" w:rsidP="00DB6BE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Рентабельность собственного капитала (ROE)</w:t>
            </w:r>
          </w:p>
          <w:p w14:paraId="49401D3B" w14:textId="2577472F" w:rsidR="00B310BB" w:rsidRPr="000E553C" w:rsidRDefault="00B310BB" w:rsidP="00DB6BE4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Коэффициент текущей ликвидности</w:t>
            </w:r>
          </w:p>
          <w:p w14:paraId="1E880186" w14:textId="3BAE36C0" w:rsidR="00B310BB" w:rsidRPr="000E553C" w:rsidRDefault="00B310BB" w:rsidP="00DB6BE4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Коэффициент финансовой зависимости</w:t>
            </w:r>
          </w:p>
        </w:tc>
      </w:tr>
      <w:tr w:rsidR="00B310BB" w:rsidRPr="000E553C" w14:paraId="7D4955CF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B310BB" w:rsidRPr="000E553C" w:rsidRDefault="00B310BB" w:rsidP="004A58D6">
            <w:pPr>
              <w:pStyle w:val="a7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3D33B6E" w14:textId="77777777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7B7DB1E8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Какой метод экономического анализа позволяет оценить влияние отдельных факторов на изменение результативного показателя?</w:t>
            </w:r>
          </w:p>
          <w:p w14:paraId="5101FC42" w14:textId="77777777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6394970" w14:textId="063446B4" w:rsidR="00B310BB" w:rsidRPr="000E553C" w:rsidRDefault="00B310BB" w:rsidP="00DB6BE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SWOT-анализ</w:t>
            </w:r>
          </w:p>
          <w:p w14:paraId="1BD0E5C2" w14:textId="3FADAB9E" w:rsidR="00B310BB" w:rsidRPr="000E553C" w:rsidRDefault="00B310BB" w:rsidP="00DB6BE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Факторный анализ</w:t>
            </w:r>
          </w:p>
          <w:p w14:paraId="1909B0CC" w14:textId="049DA2DF" w:rsidR="00B310BB" w:rsidRPr="000E553C" w:rsidRDefault="00B310BB" w:rsidP="00DB6BE4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Анализ безубыточности</w:t>
            </w:r>
          </w:p>
          <w:p w14:paraId="473458FE" w14:textId="23D03955" w:rsidR="00B310BB" w:rsidRPr="000E553C" w:rsidRDefault="00B310BB" w:rsidP="00DB6BE4">
            <w:pPr>
              <w:pStyle w:val="a7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Вертикальный анализ</w:t>
            </w:r>
          </w:p>
        </w:tc>
      </w:tr>
      <w:tr w:rsidR="00B310BB" w:rsidRPr="000E553C" w14:paraId="5D438259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B310BB" w:rsidRPr="000E553C" w:rsidRDefault="00B310BB" w:rsidP="004A58D6">
            <w:pPr>
              <w:pStyle w:val="a7"/>
              <w:numPr>
                <w:ilvl w:val="0"/>
                <w:numId w:val="3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B52FF98" w14:textId="77777777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6C2DD81F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Какой коэффициент отражает способность предприятия погашать краткосрочные обязательства за счет оборотных активов?</w:t>
            </w:r>
          </w:p>
          <w:p w14:paraId="564D5C22" w14:textId="77777777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6C78E94" w14:textId="2A3BB709" w:rsidR="00B310BB" w:rsidRPr="000E553C" w:rsidRDefault="00B310BB" w:rsidP="00341C0C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Коэффициент автономии</w:t>
            </w:r>
          </w:p>
          <w:p w14:paraId="34773D85" w14:textId="4FE995AE" w:rsidR="00B310BB" w:rsidRPr="000E553C" w:rsidRDefault="00B310BB" w:rsidP="00341C0C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Коэффициент текущей ликвидности</w:t>
            </w:r>
          </w:p>
          <w:p w14:paraId="0E22D66D" w14:textId="4F202401" w:rsidR="00B310BB" w:rsidRPr="000E553C" w:rsidRDefault="00B310BB" w:rsidP="00341C0C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Рентабельность продаж</w:t>
            </w:r>
          </w:p>
          <w:p w14:paraId="4ECA4A59" w14:textId="6988C499" w:rsidR="00B310BB" w:rsidRPr="000E553C" w:rsidRDefault="00B310BB" w:rsidP="00341C0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0E553C">
              <w:rPr>
                <w:rFonts w:ascii="Times New Roman" w:hAnsi="Times New Roman" w:cs="Times New Roman"/>
              </w:rPr>
              <w:t>Коэффициент оборачиваемости активов</w:t>
            </w:r>
          </w:p>
        </w:tc>
      </w:tr>
      <w:tr w:rsidR="00B310BB" w:rsidRPr="000E553C" w14:paraId="7E9EBEA4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B310BB" w:rsidRPr="000E553C" w:rsidRDefault="00B310BB" w:rsidP="004A58D6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1431E84" w14:textId="7249007A" w:rsidR="00B310BB" w:rsidRPr="000E553C" w:rsidRDefault="00B310BB" w:rsidP="000E553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DCC4B5C" w14:textId="75A4461F" w:rsidR="00B310BB" w:rsidRPr="000E553C" w:rsidRDefault="00B310BB" w:rsidP="000E553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 xml:space="preserve">Какие из перечисленных показателей используются в маржинальном анализе? </w:t>
            </w:r>
          </w:p>
          <w:p w14:paraId="59F0D5A8" w14:textId="07416421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F1B6569" w14:textId="1A8E8503" w:rsidR="00B310BB" w:rsidRPr="000E553C" w:rsidRDefault="00B310BB" w:rsidP="00B83979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Маржинальная прибыль</w:t>
            </w:r>
          </w:p>
          <w:p w14:paraId="31D79977" w14:textId="24242AE6" w:rsidR="00B310BB" w:rsidRPr="000E553C" w:rsidRDefault="00B310BB" w:rsidP="00B83979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Коэффициент текущей ликвидности</w:t>
            </w:r>
          </w:p>
          <w:p w14:paraId="755D5B62" w14:textId="08E068E1" w:rsidR="00B310BB" w:rsidRPr="000E553C" w:rsidRDefault="00B310BB" w:rsidP="00B83979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Постоянные затраты</w:t>
            </w:r>
          </w:p>
          <w:p w14:paraId="7D57EC57" w14:textId="1987C6C0" w:rsidR="00B310BB" w:rsidRPr="000E553C" w:rsidRDefault="00B310BB" w:rsidP="00B83979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Рентабельность активов</w:t>
            </w:r>
          </w:p>
        </w:tc>
      </w:tr>
      <w:tr w:rsidR="00B310BB" w:rsidRPr="000E553C" w14:paraId="26E0B3B6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B310BB" w:rsidRPr="000E553C" w:rsidRDefault="00B310BB" w:rsidP="004A58D6">
            <w:pPr>
              <w:pStyle w:val="a7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7CAAF3D" w14:textId="39F40B5E" w:rsidR="00B310BB" w:rsidRPr="000E553C" w:rsidRDefault="00B310BB" w:rsidP="000E553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4AF0B5" w14:textId="5BFF18FB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Какие из перечисленных показателей используются для анализа безубыточности и зоны безопасности предприятия?</w:t>
            </w:r>
          </w:p>
          <w:p w14:paraId="594C89FF" w14:textId="77777777" w:rsidR="00B310BB" w:rsidRPr="000E553C" w:rsidRDefault="00B310BB" w:rsidP="00217DC1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Точка безубыточности</w:t>
            </w:r>
          </w:p>
          <w:p w14:paraId="6856EFB3" w14:textId="77777777" w:rsidR="00B310BB" w:rsidRPr="000E553C" w:rsidRDefault="00B310BB" w:rsidP="00217DC1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Запас финансовой прочности</w:t>
            </w:r>
          </w:p>
          <w:p w14:paraId="6A368DBA" w14:textId="77777777" w:rsidR="00B310BB" w:rsidRPr="000E553C" w:rsidRDefault="00B310BB" w:rsidP="00217DC1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Коэффициент финансовой зависимости</w:t>
            </w:r>
          </w:p>
          <w:p w14:paraId="299AF500" w14:textId="03BB35F9" w:rsidR="00B310BB" w:rsidRPr="000E553C" w:rsidRDefault="00B310BB" w:rsidP="000E553C">
            <w:pPr>
              <w:pStyle w:val="a7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Рентабельность собственного капитала</w:t>
            </w:r>
          </w:p>
          <w:p w14:paraId="0B011238" w14:textId="14660A04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EBD8197" w14:textId="65611AC3" w:rsidR="00B310BB" w:rsidRPr="000E553C" w:rsidRDefault="00B310BB" w:rsidP="00217DC1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0BB" w:rsidRPr="000E553C" w14:paraId="00FE5E21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B310BB" w:rsidRPr="000E553C" w:rsidRDefault="00B310BB" w:rsidP="004A58D6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BC3BB50" w14:textId="40123D37" w:rsidR="00B310BB" w:rsidRPr="000E553C" w:rsidRDefault="00B310BB" w:rsidP="000E553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DE1345" w14:textId="338173CA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Какие из перечисленных шагов необходимы для определения критического уровня цены на продукцию?</w:t>
            </w:r>
          </w:p>
          <w:p w14:paraId="309614FC" w14:textId="77777777" w:rsidR="00B310BB" w:rsidRPr="000E553C" w:rsidRDefault="00B310B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51DC24D" w14:textId="37104289" w:rsidR="00B310BB" w:rsidRPr="000E553C" w:rsidRDefault="00B310BB" w:rsidP="00B83979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Расчет минимальной цены, при которой выручка покрывает переменные и постоянные затраты.</w:t>
            </w:r>
          </w:p>
          <w:p w14:paraId="1E0072D6" w14:textId="05D548BB" w:rsidR="00B310BB" w:rsidRPr="000E553C" w:rsidRDefault="00B310BB" w:rsidP="00B83979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Анализ рыночных цен конкурентов.</w:t>
            </w:r>
          </w:p>
          <w:p w14:paraId="15220F15" w14:textId="6253E1EF" w:rsidR="00B310BB" w:rsidRPr="000E553C" w:rsidRDefault="00B310BB" w:rsidP="00B83979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Определение объема продаж, необходимого для достижения целевой прибыли.</w:t>
            </w:r>
          </w:p>
          <w:p w14:paraId="1D3DEC97" w14:textId="56A946DC" w:rsidR="00B310BB" w:rsidRPr="000E553C" w:rsidRDefault="00B310BB" w:rsidP="00B83979">
            <w:pPr>
              <w:pStyle w:val="a7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Оценка влияния изменения цены на спрос.</w:t>
            </w:r>
          </w:p>
        </w:tc>
      </w:tr>
      <w:tr w:rsidR="00B310BB" w:rsidRPr="000E553C" w14:paraId="76811666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04573485" w:rsidR="00B310BB" w:rsidRPr="000E553C" w:rsidRDefault="00B310BB" w:rsidP="00627873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F3686C2" w14:textId="16C343D2" w:rsidR="00B310BB" w:rsidRPr="000E553C" w:rsidRDefault="00B310BB" w:rsidP="00FE64E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1E437BD" w14:textId="2D5B1D0A" w:rsidR="00B310BB" w:rsidRPr="000E553C" w:rsidRDefault="00B310BB" w:rsidP="00FE64E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0E553C">
              <w:rPr>
                <w:rFonts w:ascii="Times New Roman" w:hAnsi="Times New Roman" w:cs="Times New Roman"/>
              </w:rPr>
              <w:t>Запишите формулу коэффициента ритмичности.</w:t>
            </w:r>
          </w:p>
          <w:p w14:paraId="4FDE5BD6" w14:textId="05A02C49" w:rsidR="00B310BB" w:rsidRPr="000E553C" w:rsidRDefault="00B310BB" w:rsidP="00FE64E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10BB" w:rsidRPr="000E553C" w14:paraId="79F2DFF9" w14:textId="77777777" w:rsidTr="00B310BB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3E367956" w:rsidR="00B310BB" w:rsidRPr="000E553C" w:rsidRDefault="00B310BB" w:rsidP="00627873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179E8CD" w14:textId="44C6AE96" w:rsidR="00B310BB" w:rsidRPr="000E553C" w:rsidRDefault="00B310BB" w:rsidP="00FE64E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162634E" w14:textId="5A7C5527" w:rsidR="00B310BB" w:rsidRPr="000E553C" w:rsidRDefault="00B310BB" w:rsidP="00FE64E1">
            <w:pPr>
              <w:pStyle w:val="a7"/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Какая модель применяется, когда результативный показатель</w:t>
            </w:r>
          </w:p>
          <w:p w14:paraId="26DFADEF" w14:textId="105EE91E" w:rsidR="00B310BB" w:rsidRPr="00B310BB" w:rsidRDefault="00B310BB" w:rsidP="00FE64E1">
            <w:pPr>
              <w:pStyle w:val="a7"/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0E553C">
              <w:rPr>
                <w:rFonts w:ascii="Times New Roman" w:hAnsi="Times New Roman" w:cs="Times New Roman"/>
              </w:rPr>
              <w:t>представляет собой алгебраическую сумму нескольких факторных показателей?</w:t>
            </w:r>
          </w:p>
        </w:tc>
      </w:tr>
    </w:tbl>
    <w:p w14:paraId="5990F1B4" w14:textId="2CF411FB" w:rsidR="008340FE" w:rsidRPr="000E553C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3B7E9DD2" w:rsidR="008340FE" w:rsidRPr="000E553C" w:rsidRDefault="008340FE">
      <w:pPr>
        <w:rPr>
          <w:rFonts w:ascii="Times New Roman" w:hAnsi="Times New Roman" w:cs="Times New Roman"/>
        </w:rPr>
      </w:pPr>
    </w:p>
    <w:sectPr w:rsidR="008340FE" w:rsidRPr="000E553C" w:rsidSect="00B310B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4E4E"/>
    <w:multiLevelType w:val="hybridMultilevel"/>
    <w:tmpl w:val="ADAAC494"/>
    <w:lvl w:ilvl="0" w:tplc="CCD6D7E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747DF"/>
    <w:multiLevelType w:val="hybridMultilevel"/>
    <w:tmpl w:val="9CE47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976E7"/>
    <w:multiLevelType w:val="hybridMultilevel"/>
    <w:tmpl w:val="3F424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74477"/>
    <w:multiLevelType w:val="hybridMultilevel"/>
    <w:tmpl w:val="B6D49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55BEE"/>
    <w:multiLevelType w:val="hybridMultilevel"/>
    <w:tmpl w:val="5CFA5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CF3D50"/>
    <w:multiLevelType w:val="hybridMultilevel"/>
    <w:tmpl w:val="BAA4A632"/>
    <w:lvl w:ilvl="0" w:tplc="4AE6AD1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C39C5"/>
    <w:multiLevelType w:val="hybridMultilevel"/>
    <w:tmpl w:val="9CE47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8F3"/>
    <w:multiLevelType w:val="hybridMultilevel"/>
    <w:tmpl w:val="D1205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8606E"/>
    <w:multiLevelType w:val="hybridMultilevel"/>
    <w:tmpl w:val="63C6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21267"/>
    <w:multiLevelType w:val="hybridMultilevel"/>
    <w:tmpl w:val="8E1C6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2EEB2AFB"/>
    <w:multiLevelType w:val="hybridMultilevel"/>
    <w:tmpl w:val="1B08672C"/>
    <w:lvl w:ilvl="0" w:tplc="A7F8886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948AA"/>
    <w:multiLevelType w:val="multilevel"/>
    <w:tmpl w:val="A5AE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C370DB"/>
    <w:multiLevelType w:val="hybridMultilevel"/>
    <w:tmpl w:val="3E222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6024D"/>
    <w:multiLevelType w:val="hybridMultilevel"/>
    <w:tmpl w:val="E006D70A"/>
    <w:lvl w:ilvl="0" w:tplc="0419000F">
      <w:start w:val="1"/>
      <w:numFmt w:val="decimal"/>
      <w:lvlText w:val="%1.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40D72"/>
    <w:multiLevelType w:val="hybridMultilevel"/>
    <w:tmpl w:val="11DEF858"/>
    <w:lvl w:ilvl="0" w:tplc="0960ED0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30845"/>
    <w:multiLevelType w:val="hybridMultilevel"/>
    <w:tmpl w:val="E0940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34E53"/>
    <w:multiLevelType w:val="hybridMultilevel"/>
    <w:tmpl w:val="09545A68"/>
    <w:lvl w:ilvl="0" w:tplc="0419000F">
      <w:start w:val="1"/>
      <w:numFmt w:val="decimal"/>
      <w:lvlText w:val="%1.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0" w15:restartNumberingAfterBreak="0">
    <w:nsid w:val="40A360AA"/>
    <w:multiLevelType w:val="hybridMultilevel"/>
    <w:tmpl w:val="3F424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D0145"/>
    <w:multiLevelType w:val="hybridMultilevel"/>
    <w:tmpl w:val="0CC8A9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33ACE"/>
    <w:multiLevelType w:val="hybridMultilevel"/>
    <w:tmpl w:val="4768B1B8"/>
    <w:lvl w:ilvl="0" w:tplc="0DA2700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D3E5C"/>
    <w:multiLevelType w:val="hybridMultilevel"/>
    <w:tmpl w:val="AACC0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85268"/>
    <w:multiLevelType w:val="hybridMultilevel"/>
    <w:tmpl w:val="60728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0198D"/>
    <w:multiLevelType w:val="hybridMultilevel"/>
    <w:tmpl w:val="63C6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8" w15:restartNumberingAfterBreak="0">
    <w:nsid w:val="6422326D"/>
    <w:multiLevelType w:val="hybridMultilevel"/>
    <w:tmpl w:val="950EC448"/>
    <w:lvl w:ilvl="0" w:tplc="8938A30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73158"/>
    <w:multiLevelType w:val="hybridMultilevel"/>
    <w:tmpl w:val="51B4CC32"/>
    <w:lvl w:ilvl="0" w:tplc="37C256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33CA5"/>
    <w:multiLevelType w:val="hybridMultilevel"/>
    <w:tmpl w:val="78C69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C7440"/>
    <w:multiLevelType w:val="hybridMultilevel"/>
    <w:tmpl w:val="FAD8D3C0"/>
    <w:lvl w:ilvl="0" w:tplc="FF9E09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B0867"/>
    <w:multiLevelType w:val="hybridMultilevel"/>
    <w:tmpl w:val="48904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5"/>
  </w:num>
  <w:num w:numId="4">
    <w:abstractNumId w:val="11"/>
  </w:num>
  <w:num w:numId="5">
    <w:abstractNumId w:val="27"/>
  </w:num>
  <w:num w:numId="6">
    <w:abstractNumId w:val="33"/>
  </w:num>
  <w:num w:numId="7">
    <w:abstractNumId w:val="24"/>
  </w:num>
  <w:num w:numId="8">
    <w:abstractNumId w:val="4"/>
  </w:num>
  <w:num w:numId="9">
    <w:abstractNumId w:val="14"/>
  </w:num>
  <w:num w:numId="10">
    <w:abstractNumId w:val="8"/>
  </w:num>
  <w:num w:numId="11">
    <w:abstractNumId w:val="32"/>
  </w:num>
  <w:num w:numId="12">
    <w:abstractNumId w:val="9"/>
  </w:num>
  <w:num w:numId="13">
    <w:abstractNumId w:val="26"/>
  </w:num>
  <w:num w:numId="14">
    <w:abstractNumId w:val="25"/>
  </w:num>
  <w:num w:numId="15">
    <w:abstractNumId w:val="10"/>
  </w:num>
  <w:num w:numId="16">
    <w:abstractNumId w:val="1"/>
  </w:num>
  <w:num w:numId="17">
    <w:abstractNumId w:val="20"/>
  </w:num>
  <w:num w:numId="18">
    <w:abstractNumId w:val="7"/>
  </w:num>
  <w:num w:numId="19">
    <w:abstractNumId w:val="19"/>
  </w:num>
  <w:num w:numId="20">
    <w:abstractNumId w:val="15"/>
  </w:num>
  <w:num w:numId="21">
    <w:abstractNumId w:val="23"/>
  </w:num>
  <w:num w:numId="22">
    <w:abstractNumId w:val="2"/>
  </w:num>
  <w:num w:numId="23">
    <w:abstractNumId w:val="3"/>
  </w:num>
  <w:num w:numId="24">
    <w:abstractNumId w:val="30"/>
  </w:num>
  <w:num w:numId="25">
    <w:abstractNumId w:val="21"/>
  </w:num>
  <w:num w:numId="26">
    <w:abstractNumId w:val="13"/>
  </w:num>
  <w:num w:numId="27">
    <w:abstractNumId w:val="0"/>
  </w:num>
  <w:num w:numId="28">
    <w:abstractNumId w:val="31"/>
  </w:num>
  <w:num w:numId="29">
    <w:abstractNumId w:val="6"/>
  </w:num>
  <w:num w:numId="30">
    <w:abstractNumId w:val="22"/>
  </w:num>
  <w:num w:numId="31">
    <w:abstractNumId w:val="28"/>
  </w:num>
  <w:num w:numId="32">
    <w:abstractNumId w:val="29"/>
  </w:num>
  <w:num w:numId="33">
    <w:abstractNumId w:val="1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420EE"/>
    <w:rsid w:val="00085D59"/>
    <w:rsid w:val="000A6C90"/>
    <w:rsid w:val="000D5B07"/>
    <w:rsid w:val="000E3265"/>
    <w:rsid w:val="000E553C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17DC1"/>
    <w:rsid w:val="00231923"/>
    <w:rsid w:val="0024410A"/>
    <w:rsid w:val="00254598"/>
    <w:rsid w:val="002B762B"/>
    <w:rsid w:val="002D114C"/>
    <w:rsid w:val="00325A7A"/>
    <w:rsid w:val="00341C0C"/>
    <w:rsid w:val="0039083C"/>
    <w:rsid w:val="003B1313"/>
    <w:rsid w:val="003B3A6C"/>
    <w:rsid w:val="00404F81"/>
    <w:rsid w:val="00405BE8"/>
    <w:rsid w:val="00413BB0"/>
    <w:rsid w:val="00436DD0"/>
    <w:rsid w:val="00472B1C"/>
    <w:rsid w:val="004A58D6"/>
    <w:rsid w:val="004E4EC9"/>
    <w:rsid w:val="004F6DBC"/>
    <w:rsid w:val="00504CB2"/>
    <w:rsid w:val="00527C72"/>
    <w:rsid w:val="00534C27"/>
    <w:rsid w:val="00554AC8"/>
    <w:rsid w:val="00555A70"/>
    <w:rsid w:val="00561D1A"/>
    <w:rsid w:val="00570F8E"/>
    <w:rsid w:val="00581E4B"/>
    <w:rsid w:val="005E5D08"/>
    <w:rsid w:val="005F0DCC"/>
    <w:rsid w:val="00606B9B"/>
    <w:rsid w:val="00627873"/>
    <w:rsid w:val="006303D9"/>
    <w:rsid w:val="006A0D51"/>
    <w:rsid w:val="00731E3C"/>
    <w:rsid w:val="00751329"/>
    <w:rsid w:val="007E2D96"/>
    <w:rsid w:val="007F0124"/>
    <w:rsid w:val="0080290E"/>
    <w:rsid w:val="008340FE"/>
    <w:rsid w:val="00854B29"/>
    <w:rsid w:val="008B238F"/>
    <w:rsid w:val="00913CE4"/>
    <w:rsid w:val="009274EC"/>
    <w:rsid w:val="00936257"/>
    <w:rsid w:val="0094583E"/>
    <w:rsid w:val="0095606E"/>
    <w:rsid w:val="00965110"/>
    <w:rsid w:val="009803D7"/>
    <w:rsid w:val="009C0D61"/>
    <w:rsid w:val="00A23042"/>
    <w:rsid w:val="00A478FA"/>
    <w:rsid w:val="00A50168"/>
    <w:rsid w:val="00AA4731"/>
    <w:rsid w:val="00AC64AC"/>
    <w:rsid w:val="00AD12E9"/>
    <w:rsid w:val="00B256BA"/>
    <w:rsid w:val="00B310BB"/>
    <w:rsid w:val="00B44189"/>
    <w:rsid w:val="00B83979"/>
    <w:rsid w:val="00B97BC2"/>
    <w:rsid w:val="00BB28A7"/>
    <w:rsid w:val="00C16E5B"/>
    <w:rsid w:val="00C54E0B"/>
    <w:rsid w:val="00C827F9"/>
    <w:rsid w:val="00CB63DC"/>
    <w:rsid w:val="00CD77A7"/>
    <w:rsid w:val="00D709BA"/>
    <w:rsid w:val="00D85BD4"/>
    <w:rsid w:val="00D87811"/>
    <w:rsid w:val="00DB5701"/>
    <w:rsid w:val="00DB6BE4"/>
    <w:rsid w:val="00DE579B"/>
    <w:rsid w:val="00DF4516"/>
    <w:rsid w:val="00E470B2"/>
    <w:rsid w:val="00E474CD"/>
    <w:rsid w:val="00E819C8"/>
    <w:rsid w:val="00E90357"/>
    <w:rsid w:val="00EF1ED9"/>
    <w:rsid w:val="00EF2A2A"/>
    <w:rsid w:val="00F40295"/>
    <w:rsid w:val="00F406ED"/>
    <w:rsid w:val="00F94235"/>
    <w:rsid w:val="00F94F7D"/>
    <w:rsid w:val="00F95F1E"/>
    <w:rsid w:val="00FB1F19"/>
    <w:rsid w:val="00FC1396"/>
    <w:rsid w:val="00FD3B0A"/>
    <w:rsid w:val="00FE64E1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A94C168E-92E8-49BF-BF7B-01DB61F7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DB5701"/>
    <w:rPr>
      <w:color w:val="808080"/>
    </w:rPr>
  </w:style>
  <w:style w:type="character" w:styleId="ae">
    <w:name w:val="Hyperlink"/>
    <w:basedOn w:val="a0"/>
    <w:uiPriority w:val="99"/>
    <w:unhideWhenUsed/>
    <w:rsid w:val="00217DC1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17D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 Olga A </cp:lastModifiedBy>
  <cp:revision>11</cp:revision>
  <dcterms:created xsi:type="dcterms:W3CDTF">2025-04-01T18:34:00Z</dcterms:created>
  <dcterms:modified xsi:type="dcterms:W3CDTF">2025-04-24T13:37:00Z</dcterms:modified>
</cp:coreProperties>
</file>